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6188F" w14:textId="77777777" w:rsidR="0020089C" w:rsidRPr="00A24374" w:rsidRDefault="0020089C" w:rsidP="00005AD6">
      <w:pPr>
        <w:spacing w:before="100" w:beforeAutospacing="1" w:after="100" w:afterAutospacing="1" w:line="240" w:lineRule="auto"/>
        <w:jc w:val="both"/>
        <w:rPr>
          <w:rFonts w:ascii="Arial" w:eastAsia="Times New Roman" w:hAnsi="Arial" w:cs="Arial"/>
          <w:b/>
          <w:sz w:val="28"/>
          <w:szCs w:val="28"/>
        </w:rPr>
      </w:pPr>
      <w:r w:rsidRPr="00A24374">
        <w:rPr>
          <w:rFonts w:ascii="Arial" w:eastAsia="Times New Roman" w:hAnsi="Arial" w:cs="Arial"/>
          <w:b/>
          <w:sz w:val="28"/>
          <w:szCs w:val="28"/>
        </w:rPr>
        <w:t>COLLEGIO DEI DOCENTI</w:t>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t xml:space="preserve">VERBALE N. </w:t>
      </w:r>
      <w:r>
        <w:rPr>
          <w:rFonts w:ascii="Arial" w:eastAsia="Times New Roman" w:hAnsi="Arial" w:cs="Arial"/>
          <w:b/>
          <w:sz w:val="28"/>
          <w:szCs w:val="28"/>
        </w:rPr>
        <w:t>2</w:t>
      </w:r>
    </w:p>
    <w:p w14:paraId="4DB90868" w14:textId="4FD7A0DD" w:rsidR="0020089C" w:rsidRPr="00A24374" w:rsidRDefault="00005AD6" w:rsidP="00005AD6">
      <w:pPr>
        <w:spacing w:before="100" w:beforeAutospacing="1" w:after="100" w:afterAutospacing="1" w:line="240" w:lineRule="auto"/>
        <w:jc w:val="center"/>
        <w:rPr>
          <w:rFonts w:ascii="Arial" w:eastAsia="Times New Roman" w:hAnsi="Arial" w:cs="Arial"/>
          <w:b/>
          <w:sz w:val="24"/>
          <w:szCs w:val="24"/>
        </w:rPr>
      </w:pPr>
      <w:r>
        <w:rPr>
          <w:rFonts w:ascii="Arial" w:eastAsia="Times New Roman" w:hAnsi="Arial" w:cs="Arial"/>
          <w:b/>
          <w:sz w:val="24"/>
          <w:szCs w:val="24"/>
        </w:rPr>
        <w:t xml:space="preserve">11 settembre </w:t>
      </w:r>
      <w:r w:rsidR="0020089C" w:rsidRPr="00A24374">
        <w:rPr>
          <w:rFonts w:ascii="Arial" w:eastAsia="Times New Roman" w:hAnsi="Arial" w:cs="Arial"/>
          <w:b/>
          <w:sz w:val="24"/>
          <w:szCs w:val="24"/>
        </w:rPr>
        <w:t>2020</w:t>
      </w:r>
    </w:p>
    <w:p w14:paraId="34CBE455" w14:textId="4FEE4D3C" w:rsidR="00EE13FD" w:rsidRPr="00EE13FD" w:rsidRDefault="0020089C" w:rsidP="00005AD6">
      <w:pPr>
        <w:jc w:val="both"/>
        <w:rPr>
          <w:rFonts w:ascii="Arial" w:hAnsi="Arial" w:cs="Arial"/>
        </w:rPr>
      </w:pPr>
      <w:r w:rsidRPr="00EE13FD">
        <w:rPr>
          <w:rFonts w:ascii="Arial" w:hAnsi="Arial" w:cs="Arial"/>
        </w:rPr>
        <w:t>Il giorno 11 settembre 2020, attraverso un collegamento video su piattaforma Meet, alle ore 8:30, si è riunito il Collegio dei docenti per discutere del seguente ordine del giorno:</w:t>
      </w:r>
    </w:p>
    <w:p w14:paraId="0D03507F"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Approvazione verbale seduta precedente;</w:t>
      </w:r>
    </w:p>
    <w:p w14:paraId="5333D3C7"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Individuazione Funzioni Strumentali e Commissioni;</w:t>
      </w:r>
    </w:p>
    <w:p w14:paraId="0650699D"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Individuazione Referenti e Commissioni;</w:t>
      </w:r>
    </w:p>
    <w:p w14:paraId="55F06A3A"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Nomina Animatore e Team digitale;</w:t>
      </w:r>
    </w:p>
    <w:p w14:paraId="032803C6"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 xml:space="preserve">Incarichi Tutor PCTO, Coordinatori e Segretari verbalizzanti </w:t>
      </w:r>
      <w:proofErr w:type="spellStart"/>
      <w:r w:rsidRPr="00EE13FD">
        <w:rPr>
          <w:rFonts w:ascii="Arial" w:eastAsia="Times New Roman" w:hAnsi="Arial" w:cs="Arial"/>
          <w:lang w:eastAsia="it-IT"/>
        </w:rPr>
        <w:t>CdC</w:t>
      </w:r>
      <w:proofErr w:type="spellEnd"/>
      <w:r w:rsidRPr="00EE13FD">
        <w:rPr>
          <w:rFonts w:ascii="Arial" w:eastAsia="Times New Roman" w:hAnsi="Arial" w:cs="Arial"/>
          <w:lang w:eastAsia="it-IT"/>
        </w:rPr>
        <w:t>;</w:t>
      </w:r>
    </w:p>
    <w:p w14:paraId="31256818"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Progettazione Educazione Civica;</w:t>
      </w:r>
    </w:p>
    <w:p w14:paraId="03173E29"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Organizzazione esami di recupero;</w:t>
      </w:r>
    </w:p>
    <w:p w14:paraId="2DB8626B"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Modalità di ricevimento genitori;</w:t>
      </w:r>
    </w:p>
    <w:p w14:paraId="15A46D35"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Piano annuale delle attività;</w:t>
      </w:r>
    </w:p>
    <w:p w14:paraId="5FFE3590"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Accoglienza;</w:t>
      </w:r>
    </w:p>
    <w:p w14:paraId="3659AEB4"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Termini e modalità programmazioni;</w:t>
      </w:r>
    </w:p>
    <w:p w14:paraId="298FFD9E"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Griglia comportamento;</w:t>
      </w:r>
    </w:p>
    <w:p w14:paraId="14016227"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Sicurezza;</w:t>
      </w:r>
    </w:p>
    <w:p w14:paraId="141F3E26"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Gestione casi di quarantena, isolamento, malattia certificata;</w:t>
      </w:r>
    </w:p>
    <w:p w14:paraId="0D9FF254"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Integrazione dell’Atto di indirizzo della Dirigente Scolastica;</w:t>
      </w:r>
    </w:p>
    <w:p w14:paraId="4C202EAC" w14:textId="77777777" w:rsidR="00EE13FD" w:rsidRPr="00EE13FD" w:rsidRDefault="00EE13FD" w:rsidP="00005AD6">
      <w:pPr>
        <w:numPr>
          <w:ilvl w:val="1"/>
          <w:numId w:val="6"/>
        </w:numPr>
        <w:spacing w:before="100" w:beforeAutospacing="1" w:after="100" w:afterAutospacing="1" w:line="240" w:lineRule="auto"/>
        <w:jc w:val="both"/>
        <w:rPr>
          <w:rFonts w:ascii="Arial" w:eastAsia="Times New Roman" w:hAnsi="Arial" w:cs="Arial"/>
          <w:lang w:eastAsia="it-IT"/>
        </w:rPr>
      </w:pPr>
      <w:r w:rsidRPr="00EE13FD">
        <w:rPr>
          <w:rFonts w:ascii="Arial" w:eastAsia="Times New Roman" w:hAnsi="Arial" w:cs="Arial"/>
          <w:lang w:eastAsia="it-IT"/>
        </w:rPr>
        <w:t>Comunicazioni della Dirigente Scolastica.</w:t>
      </w:r>
    </w:p>
    <w:p w14:paraId="3DCBD504" w14:textId="77777777" w:rsidR="00EE13FD" w:rsidRPr="00EE13FD" w:rsidRDefault="00EE13FD" w:rsidP="00005AD6">
      <w:pPr>
        <w:jc w:val="both"/>
        <w:rPr>
          <w:rFonts w:ascii="Arial" w:hAnsi="Arial" w:cs="Arial"/>
        </w:rPr>
      </w:pPr>
    </w:p>
    <w:p w14:paraId="444515E7" w14:textId="77777777" w:rsidR="0020089C" w:rsidRPr="00EE13FD" w:rsidRDefault="0020089C" w:rsidP="00005AD6">
      <w:pPr>
        <w:jc w:val="both"/>
        <w:rPr>
          <w:rFonts w:ascii="Arial" w:hAnsi="Arial" w:cs="Arial"/>
        </w:rPr>
      </w:pPr>
      <w:r w:rsidRPr="00EE13FD">
        <w:rPr>
          <w:rFonts w:ascii="Arial" w:hAnsi="Arial" w:cs="Arial"/>
        </w:rPr>
        <w:t>Presiede la seduta la Dirigente scolastica – prof.ssa Laura De Angelis –; funge da segretaria verbalizzante la prof.ssa Daniela Boni.</w:t>
      </w:r>
    </w:p>
    <w:p w14:paraId="296611DE" w14:textId="62B76A39" w:rsidR="0020089C" w:rsidRPr="00EE13FD" w:rsidRDefault="0020089C" w:rsidP="00005AD6">
      <w:pPr>
        <w:jc w:val="both"/>
        <w:rPr>
          <w:rFonts w:ascii="Arial" w:hAnsi="Arial" w:cs="Arial"/>
        </w:rPr>
      </w:pPr>
      <w:r w:rsidRPr="00EE13FD">
        <w:rPr>
          <w:rFonts w:ascii="Arial" w:hAnsi="Arial" w:cs="Arial"/>
        </w:rPr>
        <w:t>Risultano assenti i Proff.:</w:t>
      </w:r>
      <w:r w:rsidR="00F97CAD">
        <w:rPr>
          <w:rFonts w:ascii="Arial" w:hAnsi="Arial" w:cs="Arial"/>
        </w:rPr>
        <w:t xml:space="preserve"> </w:t>
      </w:r>
      <w:r w:rsidR="00F97CAD" w:rsidRPr="00F97CAD">
        <w:rPr>
          <w:rFonts w:ascii="Arial" w:hAnsi="Arial" w:cs="Arial"/>
          <w:color w:val="FF0000"/>
        </w:rPr>
        <w:t>INSERIRE ASSENTI</w:t>
      </w:r>
    </w:p>
    <w:p w14:paraId="4BC8280C" w14:textId="73455623" w:rsidR="0020089C" w:rsidRPr="00EE13FD" w:rsidRDefault="0020089C" w:rsidP="00005AD6">
      <w:pPr>
        <w:jc w:val="both"/>
        <w:rPr>
          <w:rFonts w:ascii="Arial" w:hAnsi="Arial" w:cs="Arial"/>
        </w:rPr>
      </w:pPr>
      <w:r w:rsidRPr="00EE13FD">
        <w:rPr>
          <w:rFonts w:ascii="Arial" w:hAnsi="Arial" w:cs="Arial"/>
        </w:rPr>
        <w:t>La D</w:t>
      </w:r>
      <w:r w:rsidR="00F97CAD">
        <w:rPr>
          <w:rFonts w:ascii="Arial" w:hAnsi="Arial" w:cs="Arial"/>
        </w:rPr>
        <w:t xml:space="preserve">irigente </w:t>
      </w:r>
      <w:r w:rsidRPr="00EE13FD">
        <w:rPr>
          <w:rFonts w:ascii="Arial" w:hAnsi="Arial" w:cs="Arial"/>
        </w:rPr>
        <w:t>S</w:t>
      </w:r>
      <w:r w:rsidR="00F97CAD">
        <w:rPr>
          <w:rFonts w:ascii="Arial" w:hAnsi="Arial" w:cs="Arial"/>
        </w:rPr>
        <w:t>colastica</w:t>
      </w:r>
      <w:r w:rsidRPr="00EE13FD">
        <w:rPr>
          <w:rFonts w:ascii="Arial" w:hAnsi="Arial" w:cs="Arial"/>
        </w:rPr>
        <w:t>,</w:t>
      </w:r>
    </w:p>
    <w:p w14:paraId="58B52940" w14:textId="77777777" w:rsidR="0020089C" w:rsidRPr="00EE13FD" w:rsidRDefault="0020089C" w:rsidP="00005AD6">
      <w:pPr>
        <w:pStyle w:val="Paragrafoelenco"/>
        <w:numPr>
          <w:ilvl w:val="0"/>
          <w:numId w:val="2"/>
        </w:numPr>
        <w:jc w:val="both"/>
        <w:rPr>
          <w:rFonts w:ascii="Arial" w:hAnsi="Arial" w:cs="Arial"/>
        </w:rPr>
      </w:pPr>
      <w:r w:rsidRPr="00EE13FD">
        <w:rPr>
          <w:rFonts w:ascii="Arial" w:hAnsi="Arial" w:cs="Arial"/>
        </w:rPr>
        <w:t>verificata la regolarità della convocazione dell’organo collegiale,</w:t>
      </w:r>
    </w:p>
    <w:p w14:paraId="38FC74BC" w14:textId="553069C2" w:rsidR="0020089C" w:rsidRPr="00EE13FD" w:rsidRDefault="0020089C" w:rsidP="00005AD6">
      <w:pPr>
        <w:pStyle w:val="Paragrafoelenco"/>
        <w:numPr>
          <w:ilvl w:val="0"/>
          <w:numId w:val="2"/>
        </w:numPr>
        <w:jc w:val="both"/>
        <w:rPr>
          <w:rFonts w:ascii="Arial" w:hAnsi="Arial" w:cs="Arial"/>
        </w:rPr>
      </w:pPr>
      <w:r w:rsidRPr="00EE13FD">
        <w:rPr>
          <w:rFonts w:ascii="Arial" w:hAnsi="Arial" w:cs="Arial"/>
        </w:rPr>
        <w:t>constatata la presenza del numero legale dei componenti (</w:t>
      </w:r>
      <w:r w:rsidR="00F97CAD">
        <w:rPr>
          <w:rFonts w:ascii="Arial" w:hAnsi="Arial" w:cs="Arial"/>
        </w:rPr>
        <w:t>101</w:t>
      </w:r>
      <w:r w:rsidR="00F942EB">
        <w:rPr>
          <w:rFonts w:ascii="Arial" w:hAnsi="Arial" w:cs="Arial"/>
        </w:rPr>
        <w:t xml:space="preserve"> su</w:t>
      </w:r>
      <w:r w:rsidR="00F97CAD" w:rsidRPr="00F942EB">
        <w:rPr>
          <w:rFonts w:ascii="Arial" w:hAnsi="Arial" w:cs="Arial"/>
          <w:color w:val="FF0000"/>
        </w:rPr>
        <w:t xml:space="preserve"> INSERIRE TOTALE</w:t>
      </w:r>
      <w:r w:rsidRPr="00EE13FD">
        <w:rPr>
          <w:rFonts w:ascii="Arial" w:hAnsi="Arial" w:cs="Arial"/>
        </w:rPr>
        <w:t>)</w:t>
      </w:r>
    </w:p>
    <w:p w14:paraId="48172D22" w14:textId="77777777" w:rsidR="0020089C" w:rsidRPr="00EE13FD" w:rsidRDefault="0020089C" w:rsidP="00005AD6">
      <w:pPr>
        <w:pStyle w:val="Paragrafoelenco"/>
        <w:numPr>
          <w:ilvl w:val="0"/>
          <w:numId w:val="2"/>
        </w:numPr>
        <w:jc w:val="both"/>
        <w:rPr>
          <w:rFonts w:ascii="Arial" w:hAnsi="Arial" w:cs="Arial"/>
        </w:rPr>
      </w:pPr>
      <w:r w:rsidRPr="00EE13FD">
        <w:rPr>
          <w:rFonts w:ascii="Arial" w:hAnsi="Arial" w:cs="Arial"/>
        </w:rPr>
        <w:t>accertatane la validità,</w:t>
      </w:r>
    </w:p>
    <w:p w14:paraId="3C2B4D37" w14:textId="77777777" w:rsidR="0020089C" w:rsidRPr="00EE13FD" w:rsidRDefault="0020089C" w:rsidP="00005AD6">
      <w:pPr>
        <w:jc w:val="both"/>
        <w:rPr>
          <w:rFonts w:ascii="Arial" w:hAnsi="Arial" w:cs="Arial"/>
        </w:rPr>
      </w:pPr>
      <w:r w:rsidRPr="00EE13FD">
        <w:rPr>
          <w:rFonts w:ascii="Arial" w:hAnsi="Arial" w:cs="Arial"/>
        </w:rPr>
        <w:t>dà avvio alla seduta.</w:t>
      </w:r>
    </w:p>
    <w:p w14:paraId="643E04FB" w14:textId="77777777" w:rsidR="0020089C" w:rsidRPr="00EE13FD" w:rsidRDefault="0020089C" w:rsidP="00005AD6">
      <w:pPr>
        <w:jc w:val="both"/>
        <w:rPr>
          <w:rFonts w:ascii="Arial" w:hAnsi="Arial" w:cs="Arial"/>
        </w:rPr>
      </w:pPr>
      <w:r w:rsidRPr="00EE13FD">
        <w:rPr>
          <w:rFonts w:ascii="Arial" w:hAnsi="Arial" w:cs="Arial"/>
          <w:b/>
        </w:rPr>
        <w:t>Punto 1: Approvazione del verbale precedente</w:t>
      </w:r>
    </w:p>
    <w:p w14:paraId="3A51EE65" w14:textId="7E840DA3" w:rsidR="0020089C" w:rsidRPr="00EE13FD" w:rsidRDefault="0020089C" w:rsidP="00005AD6">
      <w:pPr>
        <w:jc w:val="both"/>
        <w:rPr>
          <w:rFonts w:ascii="Arial" w:hAnsi="Arial" w:cs="Arial"/>
        </w:rPr>
      </w:pPr>
      <w:r w:rsidRPr="00EE13FD">
        <w:rPr>
          <w:rFonts w:ascii="Arial" w:hAnsi="Arial" w:cs="Arial"/>
        </w:rPr>
        <w:t>La D.S. chiede se il verbale del Collegio della seduta del giorno 2 settembre 2020 sia stato letto da tutti i componenti del Collegio, ovvero se qualcuno ne chieda la lettura. In assenza di richieste di lettura, la D</w:t>
      </w:r>
      <w:r w:rsidR="00CB7F89">
        <w:rPr>
          <w:rFonts w:ascii="Arial" w:hAnsi="Arial" w:cs="Arial"/>
        </w:rPr>
        <w:t>irigente Scolastica</w:t>
      </w:r>
      <w:r w:rsidRPr="00EE13FD">
        <w:rPr>
          <w:rFonts w:ascii="Arial" w:hAnsi="Arial" w:cs="Arial"/>
        </w:rPr>
        <w:t xml:space="preserve"> chiede se il Collegio approvi il suddetto verbale, ovvero se rilevi la necessità di integrazioni e/o modifiche.</w:t>
      </w:r>
    </w:p>
    <w:p w14:paraId="74337107" w14:textId="1CDA2147" w:rsidR="0020089C" w:rsidRPr="00EE13FD" w:rsidRDefault="00EE13FD" w:rsidP="00005AD6">
      <w:pPr>
        <w:jc w:val="both"/>
        <w:rPr>
          <w:rFonts w:ascii="Arial" w:hAnsi="Arial" w:cs="Arial"/>
        </w:rPr>
      </w:pPr>
      <w:r>
        <w:rPr>
          <w:rFonts w:ascii="Arial" w:hAnsi="Arial" w:cs="Arial"/>
        </w:rPr>
        <w:t xml:space="preserve">Il prof. </w:t>
      </w:r>
      <w:r w:rsidR="0020089C" w:rsidRPr="00EE13FD">
        <w:rPr>
          <w:rFonts w:ascii="Arial" w:hAnsi="Arial" w:cs="Arial"/>
        </w:rPr>
        <w:t>Tarricone</w:t>
      </w:r>
      <w:r>
        <w:rPr>
          <w:rFonts w:ascii="Arial" w:hAnsi="Arial" w:cs="Arial"/>
        </w:rPr>
        <w:t xml:space="preserve"> </w:t>
      </w:r>
      <w:r w:rsidR="0020089C" w:rsidRPr="00EE13FD">
        <w:rPr>
          <w:rFonts w:ascii="Arial" w:hAnsi="Arial" w:cs="Arial"/>
        </w:rPr>
        <w:t xml:space="preserve">domanda </w:t>
      </w:r>
      <w:r>
        <w:rPr>
          <w:rFonts w:ascii="Arial" w:hAnsi="Arial" w:cs="Arial"/>
        </w:rPr>
        <w:t>se sia possibile avere delucidazioni sul problema posto da</w:t>
      </w:r>
      <w:r w:rsidR="0020089C" w:rsidRPr="00EE13FD">
        <w:rPr>
          <w:rFonts w:ascii="Arial" w:hAnsi="Arial" w:cs="Arial"/>
        </w:rPr>
        <w:t>lla prof.ssa Vizzaccaro</w:t>
      </w:r>
      <w:r>
        <w:rPr>
          <w:rFonts w:ascii="Arial" w:hAnsi="Arial" w:cs="Arial"/>
        </w:rPr>
        <w:t xml:space="preserve"> in merito all’eventuale presenza di </w:t>
      </w:r>
      <w:r w:rsidR="0020089C" w:rsidRPr="00EE13FD">
        <w:rPr>
          <w:rFonts w:ascii="Arial" w:hAnsi="Arial" w:cs="Arial"/>
        </w:rPr>
        <w:t>alunni in quarantena</w:t>
      </w:r>
      <w:r>
        <w:rPr>
          <w:rFonts w:ascii="Arial" w:hAnsi="Arial" w:cs="Arial"/>
        </w:rPr>
        <w:t>. La Dirigente risponde che si tornerà ad affrontare il problema</w:t>
      </w:r>
      <w:r w:rsidR="00730C0D">
        <w:rPr>
          <w:rFonts w:ascii="Arial" w:hAnsi="Arial" w:cs="Arial"/>
        </w:rPr>
        <w:t xml:space="preserve"> e chiede che, al momento, il Collegio deliberi sul verbale della seduta precedente.</w:t>
      </w:r>
    </w:p>
    <w:p w14:paraId="74841FA9" w14:textId="202B1841" w:rsidR="0020089C" w:rsidRPr="00EE13FD" w:rsidRDefault="0020089C" w:rsidP="00005AD6">
      <w:pPr>
        <w:jc w:val="both"/>
        <w:rPr>
          <w:rFonts w:ascii="Arial" w:hAnsi="Arial" w:cs="Arial"/>
        </w:rPr>
      </w:pPr>
      <w:r w:rsidRPr="00EE13FD">
        <w:rPr>
          <w:rFonts w:ascii="Arial" w:hAnsi="Arial" w:cs="Arial"/>
        </w:rPr>
        <w:t xml:space="preserve">Il collegio approva all’unanimità il verbale n. </w:t>
      </w:r>
      <w:r w:rsidR="00CB7F89">
        <w:rPr>
          <w:rFonts w:ascii="Arial" w:hAnsi="Arial" w:cs="Arial"/>
        </w:rPr>
        <w:t>1</w:t>
      </w:r>
      <w:r w:rsidRPr="00EE13FD">
        <w:rPr>
          <w:rFonts w:ascii="Arial" w:hAnsi="Arial" w:cs="Arial"/>
        </w:rPr>
        <w:t xml:space="preserve"> del Collegio dei docenti tenutosi in data 2 settembre 2020. (</w:t>
      </w:r>
      <w:r w:rsidRPr="00EE13FD">
        <w:rPr>
          <w:rFonts w:ascii="Arial" w:hAnsi="Arial" w:cs="Arial"/>
          <w:highlight w:val="yellow"/>
        </w:rPr>
        <w:t>DEL. n</w:t>
      </w:r>
      <w:r w:rsidRPr="00005F07">
        <w:rPr>
          <w:rFonts w:ascii="Arial" w:hAnsi="Arial" w:cs="Arial"/>
          <w:highlight w:val="yellow"/>
        </w:rPr>
        <w:t xml:space="preserve">. </w:t>
      </w:r>
      <w:r w:rsidR="00406DD6" w:rsidRPr="00005F07">
        <w:rPr>
          <w:rFonts w:ascii="Arial" w:hAnsi="Arial" w:cs="Arial"/>
          <w:highlight w:val="yellow"/>
        </w:rPr>
        <w:t>302</w:t>
      </w:r>
      <w:r w:rsidR="00406DD6">
        <w:rPr>
          <w:rFonts w:ascii="Arial" w:hAnsi="Arial" w:cs="Arial"/>
        </w:rPr>
        <w:t>)</w:t>
      </w:r>
    </w:p>
    <w:p w14:paraId="50D03404" w14:textId="1DC6F731" w:rsidR="004F42BC" w:rsidRPr="00730C0D" w:rsidRDefault="00730C0D" w:rsidP="00005AD6">
      <w:pPr>
        <w:jc w:val="both"/>
        <w:rPr>
          <w:rFonts w:ascii="Arial" w:hAnsi="Arial" w:cs="Arial"/>
        </w:rPr>
      </w:pPr>
      <w:r>
        <w:rPr>
          <w:rFonts w:ascii="Arial" w:hAnsi="Arial" w:cs="Arial"/>
          <w:b/>
          <w:bCs/>
        </w:rPr>
        <w:lastRenderedPageBreak/>
        <w:t xml:space="preserve">Punto 2: </w:t>
      </w:r>
      <w:r w:rsidR="004F42BC" w:rsidRPr="00730C0D">
        <w:rPr>
          <w:rFonts w:ascii="Arial" w:hAnsi="Arial" w:cs="Arial"/>
          <w:b/>
          <w:bCs/>
        </w:rPr>
        <w:t>Individuazione Funzioni strumentali e Commissioni</w:t>
      </w:r>
    </w:p>
    <w:p w14:paraId="5E686800" w14:textId="5B92947C" w:rsidR="004F42BC" w:rsidRPr="00EE13FD" w:rsidRDefault="00730C0D" w:rsidP="00005AD6">
      <w:pPr>
        <w:jc w:val="both"/>
        <w:rPr>
          <w:rFonts w:ascii="Arial" w:hAnsi="Arial" w:cs="Arial"/>
        </w:rPr>
      </w:pPr>
      <w:r>
        <w:rPr>
          <w:rFonts w:ascii="Arial" w:hAnsi="Arial" w:cs="Arial"/>
        </w:rPr>
        <w:t xml:space="preserve">La Dirigente scolastica comunica al Collegio che sono pervenute alcune </w:t>
      </w:r>
      <w:r w:rsidR="0020089C" w:rsidRPr="00EE13FD">
        <w:rPr>
          <w:rFonts w:ascii="Arial" w:hAnsi="Arial" w:cs="Arial"/>
        </w:rPr>
        <w:t>candidature</w:t>
      </w:r>
      <w:r>
        <w:rPr>
          <w:rFonts w:ascii="Arial" w:hAnsi="Arial" w:cs="Arial"/>
        </w:rPr>
        <w:t xml:space="preserve"> per le Funzioni Strumentali: nello specifico, per la Funzione </w:t>
      </w:r>
      <w:r w:rsidR="0020089C" w:rsidRPr="00EE13FD">
        <w:rPr>
          <w:rFonts w:ascii="Arial" w:hAnsi="Arial" w:cs="Arial"/>
        </w:rPr>
        <w:t xml:space="preserve">PTOF </w:t>
      </w:r>
      <w:r>
        <w:rPr>
          <w:rFonts w:ascii="Arial" w:hAnsi="Arial" w:cs="Arial"/>
        </w:rPr>
        <w:t xml:space="preserve">si candida la prof.ssa </w:t>
      </w:r>
      <w:proofErr w:type="spellStart"/>
      <w:r w:rsidR="0020089C" w:rsidRPr="00EE13FD">
        <w:rPr>
          <w:rFonts w:ascii="Arial" w:hAnsi="Arial" w:cs="Arial"/>
        </w:rPr>
        <w:t>Iovino</w:t>
      </w:r>
      <w:proofErr w:type="spellEnd"/>
      <w:r w:rsidR="0020089C" w:rsidRPr="00EE13FD">
        <w:rPr>
          <w:rFonts w:ascii="Arial" w:hAnsi="Arial" w:cs="Arial"/>
        </w:rPr>
        <w:t xml:space="preserve">, </w:t>
      </w:r>
      <w:r>
        <w:rPr>
          <w:rFonts w:ascii="Arial" w:hAnsi="Arial" w:cs="Arial"/>
        </w:rPr>
        <w:t xml:space="preserve">per la Funzione </w:t>
      </w:r>
      <w:r w:rsidR="0020089C" w:rsidRPr="00EE13FD">
        <w:rPr>
          <w:rFonts w:ascii="Arial" w:hAnsi="Arial" w:cs="Arial"/>
        </w:rPr>
        <w:t xml:space="preserve">Orientamento </w:t>
      </w:r>
      <w:r>
        <w:rPr>
          <w:rFonts w:ascii="Arial" w:hAnsi="Arial" w:cs="Arial"/>
        </w:rPr>
        <w:t xml:space="preserve">la prof.ssa </w:t>
      </w:r>
      <w:r w:rsidR="0020089C" w:rsidRPr="00EE13FD">
        <w:rPr>
          <w:rFonts w:ascii="Arial" w:hAnsi="Arial" w:cs="Arial"/>
        </w:rPr>
        <w:t>Bevilacqua</w:t>
      </w:r>
      <w:r>
        <w:rPr>
          <w:rFonts w:ascii="Arial" w:hAnsi="Arial" w:cs="Arial"/>
        </w:rPr>
        <w:t xml:space="preserve">, per la Funzione </w:t>
      </w:r>
      <w:r w:rsidR="0020089C" w:rsidRPr="00EE13FD">
        <w:rPr>
          <w:rFonts w:ascii="Arial" w:hAnsi="Arial" w:cs="Arial"/>
        </w:rPr>
        <w:t xml:space="preserve">Valutazione </w:t>
      </w:r>
      <w:r>
        <w:rPr>
          <w:rFonts w:ascii="Arial" w:hAnsi="Arial" w:cs="Arial"/>
        </w:rPr>
        <w:t xml:space="preserve">la prof.ssa </w:t>
      </w:r>
      <w:proofErr w:type="spellStart"/>
      <w:r w:rsidR="0020089C" w:rsidRPr="00EE13FD">
        <w:rPr>
          <w:rFonts w:ascii="Arial" w:hAnsi="Arial" w:cs="Arial"/>
        </w:rPr>
        <w:t>Notarsanti</w:t>
      </w:r>
      <w:proofErr w:type="spellEnd"/>
      <w:r w:rsidR="0020089C" w:rsidRPr="00EE13FD">
        <w:rPr>
          <w:rFonts w:ascii="Arial" w:hAnsi="Arial" w:cs="Arial"/>
        </w:rPr>
        <w:t xml:space="preserve">. </w:t>
      </w:r>
      <w:r>
        <w:rPr>
          <w:rFonts w:ascii="Arial" w:hAnsi="Arial" w:cs="Arial"/>
        </w:rPr>
        <w:t>Non è pe</w:t>
      </w:r>
      <w:r w:rsidR="00F942EB">
        <w:rPr>
          <w:rFonts w:ascii="Arial" w:hAnsi="Arial" w:cs="Arial"/>
        </w:rPr>
        <w:t>r</w:t>
      </w:r>
      <w:r>
        <w:rPr>
          <w:rFonts w:ascii="Arial" w:hAnsi="Arial" w:cs="Arial"/>
        </w:rPr>
        <w:t>venuta alcuna candidatura per la Funzione anti-</w:t>
      </w:r>
      <w:proofErr w:type="spellStart"/>
      <w:r>
        <w:rPr>
          <w:rFonts w:ascii="Arial" w:hAnsi="Arial" w:cs="Arial"/>
        </w:rPr>
        <w:t>Covid</w:t>
      </w:r>
      <w:proofErr w:type="spellEnd"/>
      <w:r>
        <w:rPr>
          <w:rFonts w:ascii="Arial" w:hAnsi="Arial" w:cs="Arial"/>
        </w:rPr>
        <w:t xml:space="preserve">. La Dirigente chiede al Collegio di pronunciarsi: in assenza di ulteriori candidature, il Collegio può approvare o respingere quelle indicate. </w:t>
      </w:r>
    </w:p>
    <w:p w14:paraId="666AAD14" w14:textId="1B7BA0D2" w:rsidR="0020089C" w:rsidRDefault="00730C0D" w:rsidP="00005AD6">
      <w:pPr>
        <w:jc w:val="both"/>
        <w:rPr>
          <w:rFonts w:ascii="Arial" w:hAnsi="Arial" w:cs="Arial"/>
        </w:rPr>
      </w:pPr>
      <w:r>
        <w:rPr>
          <w:rFonts w:ascii="Arial" w:hAnsi="Arial" w:cs="Arial"/>
        </w:rPr>
        <w:t>Il Collegio a</w:t>
      </w:r>
      <w:r w:rsidR="0020089C" w:rsidRPr="00EE13FD">
        <w:rPr>
          <w:rFonts w:ascii="Arial" w:hAnsi="Arial" w:cs="Arial"/>
        </w:rPr>
        <w:t>pprova all’unanimità</w:t>
      </w:r>
      <w:r>
        <w:rPr>
          <w:rFonts w:ascii="Arial" w:hAnsi="Arial" w:cs="Arial"/>
        </w:rPr>
        <w:t xml:space="preserve"> le seguenti </w:t>
      </w:r>
      <w:r w:rsidR="008958F9">
        <w:rPr>
          <w:rFonts w:ascii="Arial" w:hAnsi="Arial" w:cs="Arial"/>
        </w:rPr>
        <w:t>nomine:</w:t>
      </w:r>
    </w:p>
    <w:tbl>
      <w:tblPr>
        <w:tblStyle w:val="Grigliatabella"/>
        <w:tblW w:w="0" w:type="auto"/>
        <w:tblLook w:val="04A0" w:firstRow="1" w:lastRow="0" w:firstColumn="1" w:lastColumn="0" w:noHBand="0" w:noVBand="1"/>
      </w:tblPr>
      <w:tblGrid>
        <w:gridCol w:w="4889"/>
        <w:gridCol w:w="4889"/>
      </w:tblGrid>
      <w:tr w:rsidR="008958F9" w:rsidRPr="00F942EB" w14:paraId="119B8CA0" w14:textId="77777777" w:rsidTr="008958F9">
        <w:tc>
          <w:tcPr>
            <w:tcW w:w="4889" w:type="dxa"/>
          </w:tcPr>
          <w:p w14:paraId="04B82ED3" w14:textId="10C1128D" w:rsidR="008958F9" w:rsidRPr="00F942EB" w:rsidRDefault="008958F9" w:rsidP="00005AD6">
            <w:pPr>
              <w:jc w:val="both"/>
              <w:rPr>
                <w:rFonts w:ascii="Arial" w:hAnsi="Arial" w:cs="Arial"/>
                <w:b/>
                <w:bCs/>
              </w:rPr>
            </w:pPr>
            <w:r w:rsidRPr="00F942EB">
              <w:rPr>
                <w:rFonts w:ascii="Arial" w:hAnsi="Arial" w:cs="Arial"/>
                <w:b/>
                <w:bCs/>
              </w:rPr>
              <w:t>Funzione Strumentale</w:t>
            </w:r>
          </w:p>
        </w:tc>
        <w:tc>
          <w:tcPr>
            <w:tcW w:w="4889" w:type="dxa"/>
          </w:tcPr>
          <w:p w14:paraId="28E91A1D" w14:textId="4C1C68D8" w:rsidR="008958F9" w:rsidRPr="00F942EB" w:rsidRDefault="008958F9" w:rsidP="00005AD6">
            <w:pPr>
              <w:jc w:val="both"/>
              <w:rPr>
                <w:rFonts w:ascii="Arial" w:hAnsi="Arial" w:cs="Arial"/>
                <w:b/>
                <w:bCs/>
              </w:rPr>
            </w:pPr>
            <w:r w:rsidRPr="00F942EB">
              <w:rPr>
                <w:rFonts w:ascii="Arial" w:hAnsi="Arial" w:cs="Arial"/>
                <w:b/>
                <w:bCs/>
              </w:rPr>
              <w:t>Docente</w:t>
            </w:r>
          </w:p>
        </w:tc>
      </w:tr>
      <w:tr w:rsidR="008958F9" w14:paraId="47708901" w14:textId="77777777" w:rsidTr="008958F9">
        <w:tc>
          <w:tcPr>
            <w:tcW w:w="4889" w:type="dxa"/>
          </w:tcPr>
          <w:p w14:paraId="672CD955" w14:textId="2260622C" w:rsidR="008958F9" w:rsidRDefault="008958F9" w:rsidP="00005AD6">
            <w:pPr>
              <w:jc w:val="both"/>
              <w:rPr>
                <w:rFonts w:ascii="Arial" w:hAnsi="Arial" w:cs="Arial"/>
              </w:rPr>
            </w:pPr>
            <w:r>
              <w:rPr>
                <w:rFonts w:ascii="Arial" w:hAnsi="Arial" w:cs="Arial"/>
              </w:rPr>
              <w:t>PTOF</w:t>
            </w:r>
          </w:p>
        </w:tc>
        <w:tc>
          <w:tcPr>
            <w:tcW w:w="4889" w:type="dxa"/>
          </w:tcPr>
          <w:p w14:paraId="3E9A7B14" w14:textId="6E6CEAFB" w:rsidR="008958F9" w:rsidRDefault="008958F9" w:rsidP="00005AD6">
            <w:pPr>
              <w:jc w:val="both"/>
              <w:rPr>
                <w:rFonts w:ascii="Arial" w:hAnsi="Arial" w:cs="Arial"/>
              </w:rPr>
            </w:pPr>
            <w:proofErr w:type="spellStart"/>
            <w:r>
              <w:rPr>
                <w:rFonts w:ascii="Arial" w:hAnsi="Arial" w:cs="Arial"/>
              </w:rPr>
              <w:t>Iovino</w:t>
            </w:r>
            <w:proofErr w:type="spellEnd"/>
          </w:p>
        </w:tc>
      </w:tr>
      <w:tr w:rsidR="008958F9" w14:paraId="601AFD6A" w14:textId="77777777" w:rsidTr="008958F9">
        <w:tc>
          <w:tcPr>
            <w:tcW w:w="4889" w:type="dxa"/>
          </w:tcPr>
          <w:p w14:paraId="5654CB61" w14:textId="3338D212" w:rsidR="008958F9" w:rsidRDefault="008958F9" w:rsidP="00005AD6">
            <w:pPr>
              <w:jc w:val="both"/>
              <w:rPr>
                <w:rFonts w:ascii="Arial" w:hAnsi="Arial" w:cs="Arial"/>
              </w:rPr>
            </w:pPr>
            <w:r>
              <w:rPr>
                <w:rFonts w:ascii="Arial" w:hAnsi="Arial" w:cs="Arial"/>
              </w:rPr>
              <w:t>Orientamento in entrata e in uscita, continuità, inclusività, sportello psicologico, sostegno agli studenti</w:t>
            </w:r>
          </w:p>
        </w:tc>
        <w:tc>
          <w:tcPr>
            <w:tcW w:w="4889" w:type="dxa"/>
          </w:tcPr>
          <w:p w14:paraId="0E0B3C75" w14:textId="4DC3ABBB" w:rsidR="008958F9" w:rsidRDefault="008958F9" w:rsidP="00005AD6">
            <w:pPr>
              <w:jc w:val="both"/>
              <w:rPr>
                <w:rFonts w:ascii="Arial" w:hAnsi="Arial" w:cs="Arial"/>
              </w:rPr>
            </w:pPr>
            <w:r>
              <w:rPr>
                <w:rFonts w:ascii="Arial" w:hAnsi="Arial" w:cs="Arial"/>
              </w:rPr>
              <w:t>Bevilacqua</w:t>
            </w:r>
          </w:p>
        </w:tc>
      </w:tr>
      <w:tr w:rsidR="008958F9" w14:paraId="288849DB" w14:textId="77777777" w:rsidTr="008958F9">
        <w:tc>
          <w:tcPr>
            <w:tcW w:w="4889" w:type="dxa"/>
          </w:tcPr>
          <w:p w14:paraId="430CFFAA" w14:textId="25DFDDDF" w:rsidR="008958F9" w:rsidRDefault="008958F9" w:rsidP="00005AD6">
            <w:pPr>
              <w:jc w:val="both"/>
              <w:rPr>
                <w:rFonts w:ascii="Arial" w:hAnsi="Arial" w:cs="Arial"/>
              </w:rPr>
            </w:pPr>
            <w:r>
              <w:rPr>
                <w:rFonts w:ascii="Arial" w:hAnsi="Arial" w:cs="Arial"/>
              </w:rPr>
              <w:t>Valutazione interna ed esterna, prove Invalsi</w:t>
            </w:r>
          </w:p>
        </w:tc>
        <w:tc>
          <w:tcPr>
            <w:tcW w:w="4889" w:type="dxa"/>
          </w:tcPr>
          <w:p w14:paraId="64B901D6" w14:textId="56EB4AE5" w:rsidR="008958F9" w:rsidRDefault="008958F9" w:rsidP="00005AD6">
            <w:pPr>
              <w:jc w:val="both"/>
              <w:rPr>
                <w:rFonts w:ascii="Arial" w:hAnsi="Arial" w:cs="Arial"/>
              </w:rPr>
            </w:pPr>
            <w:proofErr w:type="spellStart"/>
            <w:r>
              <w:rPr>
                <w:rFonts w:ascii="Arial" w:hAnsi="Arial" w:cs="Arial"/>
              </w:rPr>
              <w:t>Notarsanti</w:t>
            </w:r>
            <w:proofErr w:type="spellEnd"/>
          </w:p>
        </w:tc>
      </w:tr>
    </w:tbl>
    <w:p w14:paraId="70D55CC5" w14:textId="63B32E83" w:rsidR="008958F9" w:rsidRDefault="008958F9" w:rsidP="00005AD6">
      <w:pPr>
        <w:jc w:val="both"/>
        <w:rPr>
          <w:rFonts w:ascii="Arial" w:hAnsi="Arial" w:cs="Arial"/>
        </w:rPr>
      </w:pPr>
    </w:p>
    <w:p w14:paraId="4613700C" w14:textId="14C83BC3" w:rsidR="008958F9" w:rsidRDefault="008958F9" w:rsidP="00005AD6">
      <w:pPr>
        <w:jc w:val="both"/>
        <w:rPr>
          <w:rFonts w:ascii="Arial" w:hAnsi="Arial" w:cs="Arial"/>
        </w:rPr>
      </w:pPr>
      <w:r>
        <w:rPr>
          <w:rFonts w:ascii="Arial" w:hAnsi="Arial" w:cs="Arial"/>
        </w:rPr>
        <w:t>La Dirigente procede all’individuazione dei componenti delle Commissioni che affiancheranno le Funzioni strumentali. Poiché si tratta di Funzioni che hanno carichi di lavoro diversi, le Commissioni saranno composte di un diverso numero di docenti: tre per la Commissione PTOF, due nelle Commissioni Orientamento e Valutazione. La Dirigente chiede al Collegio se vi siano parer</w:t>
      </w:r>
      <w:r w:rsidR="00F942EB">
        <w:rPr>
          <w:rFonts w:ascii="Arial" w:hAnsi="Arial" w:cs="Arial"/>
        </w:rPr>
        <w:t>i</w:t>
      </w:r>
      <w:r>
        <w:rPr>
          <w:rFonts w:ascii="Arial" w:hAnsi="Arial" w:cs="Arial"/>
        </w:rPr>
        <w:t xml:space="preserve"> contrari in merito: non viene espresso alcun parere contrario. </w:t>
      </w:r>
    </w:p>
    <w:p w14:paraId="0B9E5B38" w14:textId="62B6C29E" w:rsidR="0020089C" w:rsidRPr="00EE13FD" w:rsidRDefault="008958F9" w:rsidP="00005AD6">
      <w:pPr>
        <w:jc w:val="both"/>
        <w:rPr>
          <w:rFonts w:ascii="Arial" w:hAnsi="Arial" w:cs="Arial"/>
        </w:rPr>
      </w:pPr>
      <w:r>
        <w:rPr>
          <w:rFonts w:ascii="Arial" w:hAnsi="Arial" w:cs="Arial"/>
        </w:rPr>
        <w:t xml:space="preserve">La Dirigente chiede al Collegio di esprimere candidature per la Commissione </w:t>
      </w:r>
      <w:proofErr w:type="spellStart"/>
      <w:r>
        <w:rPr>
          <w:rFonts w:ascii="Arial" w:hAnsi="Arial" w:cs="Arial"/>
        </w:rPr>
        <w:t>Ptof</w:t>
      </w:r>
      <w:proofErr w:type="spellEnd"/>
      <w:r>
        <w:rPr>
          <w:rFonts w:ascii="Arial" w:hAnsi="Arial" w:cs="Arial"/>
        </w:rPr>
        <w:t xml:space="preserve">: si dichiarano disponibili i proff. Balducci, </w:t>
      </w:r>
      <w:proofErr w:type="spellStart"/>
      <w:r>
        <w:rPr>
          <w:rFonts w:ascii="Arial" w:hAnsi="Arial" w:cs="Arial"/>
        </w:rPr>
        <w:t>Burtone</w:t>
      </w:r>
      <w:proofErr w:type="spellEnd"/>
      <w:r>
        <w:rPr>
          <w:rFonts w:ascii="Arial" w:hAnsi="Arial" w:cs="Arial"/>
        </w:rPr>
        <w:t xml:space="preserve">, Sorrentino. Il Collegio delibera all’unanimità la costituzione della Commissione PTOF per </w:t>
      </w:r>
      <w:proofErr w:type="spellStart"/>
      <w:r>
        <w:rPr>
          <w:rFonts w:ascii="Arial" w:hAnsi="Arial" w:cs="Arial"/>
        </w:rPr>
        <w:t>l’a.s.</w:t>
      </w:r>
      <w:proofErr w:type="spellEnd"/>
      <w:r>
        <w:rPr>
          <w:rFonts w:ascii="Arial" w:hAnsi="Arial" w:cs="Arial"/>
        </w:rPr>
        <w:t xml:space="preserve"> 2020/2021. (</w:t>
      </w:r>
      <w:r w:rsidRPr="00005F07">
        <w:rPr>
          <w:rFonts w:ascii="Arial" w:hAnsi="Arial" w:cs="Arial"/>
          <w:highlight w:val="yellow"/>
        </w:rPr>
        <w:t xml:space="preserve">DEL. </w:t>
      </w:r>
      <w:r w:rsidR="00406DD6" w:rsidRPr="00005F07">
        <w:rPr>
          <w:rFonts w:ascii="Arial" w:hAnsi="Arial" w:cs="Arial"/>
          <w:highlight w:val="yellow"/>
        </w:rPr>
        <w:t>n</w:t>
      </w:r>
      <w:r w:rsidRPr="00005F07">
        <w:rPr>
          <w:rFonts w:ascii="Arial" w:hAnsi="Arial" w:cs="Arial"/>
          <w:highlight w:val="yellow"/>
        </w:rPr>
        <w:t xml:space="preserve">. </w:t>
      </w:r>
      <w:r w:rsidR="00406DD6" w:rsidRPr="00005F07">
        <w:rPr>
          <w:rFonts w:ascii="Arial" w:hAnsi="Arial" w:cs="Arial"/>
          <w:highlight w:val="yellow"/>
        </w:rPr>
        <w:t>303</w:t>
      </w:r>
      <w:r w:rsidR="00406DD6">
        <w:rPr>
          <w:rFonts w:ascii="Arial" w:hAnsi="Arial" w:cs="Arial"/>
        </w:rPr>
        <w:t>)</w:t>
      </w:r>
    </w:p>
    <w:p w14:paraId="60FAD3EF" w14:textId="2DB39259" w:rsidR="003508AD" w:rsidRDefault="008958F9" w:rsidP="00005AD6">
      <w:pPr>
        <w:jc w:val="both"/>
        <w:rPr>
          <w:rFonts w:ascii="Arial" w:hAnsi="Arial" w:cs="Arial"/>
        </w:rPr>
      </w:pPr>
      <w:r>
        <w:rPr>
          <w:rFonts w:ascii="Arial" w:hAnsi="Arial" w:cs="Arial"/>
        </w:rPr>
        <w:t xml:space="preserve">La Dirigente chiede al Collegio di esprimere candidature per la Commissione Valutazione interna ed esterna, prove Invalsi: si dichiarano disponibili i proff. Corradini e Paiella. Il Collegio delibera all’unanimità la costituzione della Commissione Valutazione interna ed esterna, prove Invalsi per </w:t>
      </w:r>
      <w:proofErr w:type="spellStart"/>
      <w:r>
        <w:rPr>
          <w:rFonts w:ascii="Arial" w:hAnsi="Arial" w:cs="Arial"/>
        </w:rPr>
        <w:t>l’a.s.</w:t>
      </w:r>
      <w:proofErr w:type="spellEnd"/>
      <w:r>
        <w:rPr>
          <w:rFonts w:ascii="Arial" w:hAnsi="Arial" w:cs="Arial"/>
        </w:rPr>
        <w:t xml:space="preserve"> 2020/2021. (</w:t>
      </w:r>
      <w:r w:rsidRPr="00005F07">
        <w:rPr>
          <w:rFonts w:ascii="Arial" w:hAnsi="Arial" w:cs="Arial"/>
          <w:highlight w:val="yellow"/>
        </w:rPr>
        <w:t xml:space="preserve">DEL. N. </w:t>
      </w:r>
      <w:r w:rsidR="00406DD6" w:rsidRPr="00005F07">
        <w:rPr>
          <w:rFonts w:ascii="Arial" w:hAnsi="Arial" w:cs="Arial"/>
          <w:highlight w:val="yellow"/>
        </w:rPr>
        <w:t>304</w:t>
      </w:r>
      <w:r w:rsidR="00406DD6">
        <w:rPr>
          <w:rFonts w:ascii="Arial" w:hAnsi="Arial" w:cs="Arial"/>
        </w:rPr>
        <w:t>)</w:t>
      </w:r>
    </w:p>
    <w:p w14:paraId="70F7B201" w14:textId="4F0DDF31" w:rsidR="003508AD" w:rsidRDefault="003508AD" w:rsidP="00005AD6">
      <w:pPr>
        <w:jc w:val="both"/>
        <w:rPr>
          <w:rFonts w:ascii="Arial" w:hAnsi="Arial" w:cs="Arial"/>
        </w:rPr>
      </w:pPr>
      <w:r>
        <w:rPr>
          <w:rFonts w:ascii="Arial" w:hAnsi="Arial" w:cs="Arial"/>
        </w:rPr>
        <w:t xml:space="preserve">La Dirigente chiede al Collegio di esprimere candidature per la Commissione Orientamento in entrata e in uscita, continuità, inclusività, sportello psicologico, sostegno agli studenti: si dichiarano disponibili i proff. Balzano e Paiella. Il Collegio delibera all’unanimità la costituzione della </w:t>
      </w:r>
      <w:r w:rsidR="00F942EB">
        <w:rPr>
          <w:rFonts w:ascii="Arial" w:hAnsi="Arial" w:cs="Arial"/>
        </w:rPr>
        <w:t xml:space="preserve">Commissione </w:t>
      </w:r>
      <w:r>
        <w:rPr>
          <w:rFonts w:ascii="Arial" w:hAnsi="Arial" w:cs="Arial"/>
        </w:rPr>
        <w:t>Orientamento in entrata e in uscita, continuità, inclusività, sportello psicologico, sostegno agli studenti</w:t>
      </w:r>
      <w:r w:rsidR="00F942EB">
        <w:rPr>
          <w:rFonts w:ascii="Arial" w:hAnsi="Arial" w:cs="Arial"/>
        </w:rPr>
        <w:t xml:space="preserve"> </w:t>
      </w:r>
      <w:r>
        <w:rPr>
          <w:rFonts w:ascii="Arial" w:hAnsi="Arial" w:cs="Arial"/>
        </w:rPr>
        <w:t xml:space="preserve">per </w:t>
      </w:r>
      <w:proofErr w:type="spellStart"/>
      <w:r>
        <w:rPr>
          <w:rFonts w:ascii="Arial" w:hAnsi="Arial" w:cs="Arial"/>
        </w:rPr>
        <w:t>l’a.s.</w:t>
      </w:r>
      <w:proofErr w:type="spellEnd"/>
      <w:r>
        <w:rPr>
          <w:rFonts w:ascii="Arial" w:hAnsi="Arial" w:cs="Arial"/>
        </w:rPr>
        <w:t xml:space="preserve"> 2020/2021. (</w:t>
      </w:r>
      <w:r w:rsidRPr="00005F07">
        <w:rPr>
          <w:rFonts w:ascii="Arial" w:hAnsi="Arial" w:cs="Arial"/>
          <w:highlight w:val="yellow"/>
        </w:rPr>
        <w:t xml:space="preserve">DEL. N. </w:t>
      </w:r>
      <w:r w:rsidR="00406DD6" w:rsidRPr="00005F07">
        <w:rPr>
          <w:rFonts w:ascii="Arial" w:hAnsi="Arial" w:cs="Arial"/>
          <w:highlight w:val="yellow"/>
        </w:rPr>
        <w:t>305</w:t>
      </w:r>
      <w:r w:rsidR="00406DD6">
        <w:rPr>
          <w:rFonts w:ascii="Arial" w:hAnsi="Arial" w:cs="Arial"/>
        </w:rPr>
        <w:t>)</w:t>
      </w:r>
    </w:p>
    <w:p w14:paraId="38B809A4" w14:textId="689C354D" w:rsidR="00203DD4" w:rsidRDefault="003508AD" w:rsidP="00005AD6">
      <w:pPr>
        <w:jc w:val="both"/>
        <w:rPr>
          <w:rFonts w:ascii="Arial" w:hAnsi="Arial" w:cs="Arial"/>
        </w:rPr>
      </w:pPr>
      <w:r>
        <w:rPr>
          <w:rFonts w:ascii="Arial" w:hAnsi="Arial" w:cs="Arial"/>
        </w:rPr>
        <w:t xml:space="preserve">Vista l’assenza di candidature per la Funzione per la prevenzione del contagio da Sars – </w:t>
      </w:r>
      <w:proofErr w:type="spellStart"/>
      <w:r w:rsidR="001B4476" w:rsidRPr="00EE13FD">
        <w:rPr>
          <w:rFonts w:ascii="Arial" w:hAnsi="Arial" w:cs="Arial"/>
        </w:rPr>
        <w:t>Co</w:t>
      </w:r>
      <w:r>
        <w:rPr>
          <w:rFonts w:ascii="Arial" w:hAnsi="Arial" w:cs="Arial"/>
        </w:rPr>
        <w:t>V</w:t>
      </w:r>
      <w:proofErr w:type="spellEnd"/>
      <w:r>
        <w:rPr>
          <w:rFonts w:ascii="Arial" w:hAnsi="Arial" w:cs="Arial"/>
        </w:rPr>
        <w:t xml:space="preserve"> 2, la Dirigente comunica al Collegio che – in luogo della Funzione – si </w:t>
      </w:r>
      <w:r w:rsidR="001B4476" w:rsidRPr="00EE13FD">
        <w:rPr>
          <w:rFonts w:ascii="Arial" w:hAnsi="Arial" w:cs="Arial"/>
        </w:rPr>
        <w:t xml:space="preserve">costituirà una </w:t>
      </w:r>
      <w:r w:rsidR="00C777B5">
        <w:rPr>
          <w:rFonts w:ascii="Arial" w:hAnsi="Arial" w:cs="Arial"/>
        </w:rPr>
        <w:t>S</w:t>
      </w:r>
      <w:r w:rsidR="001B4476" w:rsidRPr="00EE13FD">
        <w:rPr>
          <w:rFonts w:ascii="Arial" w:hAnsi="Arial" w:cs="Arial"/>
        </w:rPr>
        <w:t xml:space="preserve">quadra </w:t>
      </w:r>
      <w:r w:rsidR="00C777B5">
        <w:rPr>
          <w:rFonts w:ascii="Arial" w:hAnsi="Arial" w:cs="Arial"/>
        </w:rPr>
        <w:t>anti-</w:t>
      </w:r>
      <w:proofErr w:type="spellStart"/>
      <w:r w:rsidR="00C777B5">
        <w:rPr>
          <w:rFonts w:ascii="Arial" w:hAnsi="Arial" w:cs="Arial"/>
        </w:rPr>
        <w:t>Covid</w:t>
      </w:r>
      <w:proofErr w:type="spellEnd"/>
      <w:r w:rsidR="00C777B5">
        <w:rPr>
          <w:rFonts w:ascii="Arial" w:hAnsi="Arial" w:cs="Arial"/>
        </w:rPr>
        <w:t xml:space="preserve">, </w:t>
      </w:r>
      <w:r>
        <w:rPr>
          <w:rFonts w:ascii="Arial" w:hAnsi="Arial" w:cs="Arial"/>
        </w:rPr>
        <w:t xml:space="preserve">diretta dalla Dirigente stessa </w:t>
      </w:r>
      <w:r w:rsidR="007B25F6">
        <w:rPr>
          <w:rFonts w:ascii="Arial" w:hAnsi="Arial" w:cs="Arial"/>
        </w:rPr>
        <w:t xml:space="preserve">in qualità di Referente </w:t>
      </w:r>
      <w:proofErr w:type="spellStart"/>
      <w:r w:rsidR="007B25F6">
        <w:rPr>
          <w:rFonts w:ascii="Arial" w:hAnsi="Arial" w:cs="Arial"/>
        </w:rPr>
        <w:t>Covid</w:t>
      </w:r>
      <w:proofErr w:type="spellEnd"/>
      <w:r w:rsidR="007B25F6">
        <w:rPr>
          <w:rFonts w:ascii="Arial" w:hAnsi="Arial" w:cs="Arial"/>
        </w:rPr>
        <w:t xml:space="preserve"> </w:t>
      </w:r>
      <w:r>
        <w:rPr>
          <w:rFonts w:ascii="Arial" w:hAnsi="Arial" w:cs="Arial"/>
        </w:rPr>
        <w:t xml:space="preserve">e composta di un gruppo di </w:t>
      </w:r>
      <w:proofErr w:type="spellStart"/>
      <w:r w:rsidR="001B4476" w:rsidRPr="00EE13FD">
        <w:rPr>
          <w:rFonts w:ascii="Arial" w:hAnsi="Arial" w:cs="Arial"/>
        </w:rPr>
        <w:t>vicereferenti</w:t>
      </w:r>
      <w:proofErr w:type="spellEnd"/>
      <w:r w:rsidR="001B4476" w:rsidRPr="00EE13FD">
        <w:rPr>
          <w:rFonts w:ascii="Arial" w:hAnsi="Arial" w:cs="Arial"/>
        </w:rPr>
        <w:t xml:space="preserve"> (Cantone, Balducci, Boni e Grieco), </w:t>
      </w:r>
      <w:r>
        <w:rPr>
          <w:rFonts w:ascii="Arial" w:hAnsi="Arial" w:cs="Arial"/>
        </w:rPr>
        <w:t xml:space="preserve">di </w:t>
      </w:r>
      <w:r w:rsidR="001B4476" w:rsidRPr="00EE13FD">
        <w:rPr>
          <w:rFonts w:ascii="Arial" w:hAnsi="Arial" w:cs="Arial"/>
        </w:rPr>
        <w:t xml:space="preserve">un gruppo di docenti referenti </w:t>
      </w:r>
      <w:proofErr w:type="spellStart"/>
      <w:r>
        <w:rPr>
          <w:rFonts w:ascii="Arial" w:hAnsi="Arial" w:cs="Arial"/>
        </w:rPr>
        <w:t>C</w:t>
      </w:r>
      <w:r w:rsidR="001B4476" w:rsidRPr="00EE13FD">
        <w:rPr>
          <w:rFonts w:ascii="Arial" w:hAnsi="Arial" w:cs="Arial"/>
        </w:rPr>
        <w:t>ovid</w:t>
      </w:r>
      <w:proofErr w:type="spellEnd"/>
      <w:r w:rsidR="001B4476" w:rsidRPr="00EE13FD">
        <w:rPr>
          <w:rFonts w:ascii="Arial" w:hAnsi="Arial" w:cs="Arial"/>
        </w:rPr>
        <w:t xml:space="preserve"> di plesso (</w:t>
      </w:r>
      <w:proofErr w:type="spellStart"/>
      <w:r w:rsidR="001B4476" w:rsidRPr="00EE13FD">
        <w:rPr>
          <w:rFonts w:ascii="Arial" w:hAnsi="Arial" w:cs="Arial"/>
        </w:rPr>
        <w:t>Burtone</w:t>
      </w:r>
      <w:proofErr w:type="spellEnd"/>
      <w:r w:rsidR="001B4476" w:rsidRPr="00EE13FD">
        <w:rPr>
          <w:rFonts w:ascii="Arial" w:hAnsi="Arial" w:cs="Arial"/>
        </w:rPr>
        <w:t xml:space="preserve">, </w:t>
      </w:r>
      <w:r w:rsidR="007B25F6">
        <w:rPr>
          <w:rFonts w:ascii="Arial" w:hAnsi="Arial" w:cs="Arial"/>
        </w:rPr>
        <w:t xml:space="preserve">Creo, </w:t>
      </w:r>
      <w:r w:rsidR="007B25F6" w:rsidRPr="00EE13FD">
        <w:rPr>
          <w:rFonts w:ascii="Arial" w:hAnsi="Arial" w:cs="Arial"/>
        </w:rPr>
        <w:t>Dama</w:t>
      </w:r>
      <w:r w:rsidR="007B25F6">
        <w:rPr>
          <w:rFonts w:ascii="Arial" w:hAnsi="Arial" w:cs="Arial"/>
        </w:rPr>
        <w:t xml:space="preserve">, </w:t>
      </w:r>
      <w:proofErr w:type="spellStart"/>
      <w:r w:rsidR="001B4476" w:rsidRPr="00EE13FD">
        <w:rPr>
          <w:rFonts w:ascii="Arial" w:hAnsi="Arial" w:cs="Arial"/>
        </w:rPr>
        <w:t>Notarsanti</w:t>
      </w:r>
      <w:proofErr w:type="spellEnd"/>
      <w:r w:rsidR="007B25F6">
        <w:rPr>
          <w:rFonts w:ascii="Arial" w:hAnsi="Arial" w:cs="Arial"/>
        </w:rPr>
        <w:t>, Sorrentino</w:t>
      </w:r>
      <w:r w:rsidR="00947AFA">
        <w:rPr>
          <w:rFonts w:ascii="Arial" w:hAnsi="Arial" w:cs="Arial"/>
        </w:rPr>
        <w:t xml:space="preserve">), di un gruppo di Collaboratori e ATA referenti </w:t>
      </w:r>
      <w:proofErr w:type="spellStart"/>
      <w:r w:rsidR="00947AFA">
        <w:rPr>
          <w:rFonts w:ascii="Arial" w:hAnsi="Arial" w:cs="Arial"/>
        </w:rPr>
        <w:t>Covid</w:t>
      </w:r>
      <w:proofErr w:type="spellEnd"/>
      <w:r w:rsidR="00947AFA">
        <w:rPr>
          <w:rFonts w:ascii="Arial" w:hAnsi="Arial" w:cs="Arial"/>
        </w:rPr>
        <w:t xml:space="preserve"> (</w:t>
      </w:r>
      <w:r w:rsidR="00C777B5">
        <w:rPr>
          <w:rFonts w:ascii="Arial" w:hAnsi="Arial" w:cs="Arial"/>
        </w:rPr>
        <w:t>Filomena Amato, Laura Bergamini, Rosanna Costanzo, Dino Proietti, Sonia D’Ascenzi).</w:t>
      </w:r>
      <w:r w:rsidR="00203DD4">
        <w:rPr>
          <w:rFonts w:ascii="Arial" w:hAnsi="Arial" w:cs="Arial"/>
        </w:rPr>
        <w:t xml:space="preserve"> Il Collegio delibera all’unanimità, per </w:t>
      </w:r>
      <w:proofErr w:type="spellStart"/>
      <w:r w:rsidR="00203DD4">
        <w:rPr>
          <w:rFonts w:ascii="Arial" w:hAnsi="Arial" w:cs="Arial"/>
        </w:rPr>
        <w:t>l’a.s.</w:t>
      </w:r>
      <w:proofErr w:type="spellEnd"/>
      <w:r w:rsidR="00203DD4">
        <w:rPr>
          <w:rFonts w:ascii="Arial" w:hAnsi="Arial" w:cs="Arial"/>
        </w:rPr>
        <w:t xml:space="preserve"> 2020/2021, la costituzione della Squadra anti-</w:t>
      </w:r>
      <w:proofErr w:type="spellStart"/>
      <w:r w:rsidR="00203DD4">
        <w:rPr>
          <w:rFonts w:ascii="Arial" w:hAnsi="Arial" w:cs="Arial"/>
        </w:rPr>
        <w:t>Covid</w:t>
      </w:r>
      <w:proofErr w:type="spellEnd"/>
      <w:r w:rsidR="00203DD4">
        <w:rPr>
          <w:rFonts w:ascii="Arial" w:hAnsi="Arial" w:cs="Arial"/>
        </w:rPr>
        <w:t xml:space="preserve"> di cui sopra. (</w:t>
      </w:r>
      <w:r w:rsidR="00203DD4" w:rsidRPr="00005F07">
        <w:rPr>
          <w:rFonts w:ascii="Arial" w:hAnsi="Arial" w:cs="Arial"/>
          <w:highlight w:val="yellow"/>
        </w:rPr>
        <w:t>DEL. N.</w:t>
      </w:r>
      <w:r w:rsidR="00406DD6" w:rsidRPr="00005F07">
        <w:rPr>
          <w:rFonts w:ascii="Arial" w:hAnsi="Arial" w:cs="Arial"/>
          <w:highlight w:val="yellow"/>
        </w:rPr>
        <w:t>306</w:t>
      </w:r>
      <w:r w:rsidR="00406DD6">
        <w:rPr>
          <w:rFonts w:ascii="Arial" w:hAnsi="Arial" w:cs="Arial"/>
        </w:rPr>
        <w:t>)</w:t>
      </w:r>
    </w:p>
    <w:p w14:paraId="33FB0642" w14:textId="6F46A007" w:rsidR="009B4E2F" w:rsidRDefault="00F942EB" w:rsidP="00005AD6">
      <w:pPr>
        <w:jc w:val="both"/>
        <w:rPr>
          <w:rFonts w:ascii="Arial" w:hAnsi="Arial" w:cs="Arial"/>
        </w:rPr>
      </w:pPr>
      <w:r>
        <w:rPr>
          <w:rFonts w:ascii="Arial" w:hAnsi="Arial" w:cs="Arial"/>
        </w:rPr>
        <w:t xml:space="preserve">La Dirigente passa ad illustrare brevemente la procedura da seguire a fronte di un sospetto caso </w:t>
      </w:r>
      <w:proofErr w:type="spellStart"/>
      <w:r>
        <w:rPr>
          <w:rFonts w:ascii="Arial" w:hAnsi="Arial" w:cs="Arial"/>
        </w:rPr>
        <w:t>Covid</w:t>
      </w:r>
      <w:proofErr w:type="spellEnd"/>
      <w:r>
        <w:rPr>
          <w:rFonts w:ascii="Arial" w:hAnsi="Arial" w:cs="Arial"/>
        </w:rPr>
        <w:t>: q</w:t>
      </w:r>
      <w:r w:rsidR="001B4476" w:rsidRPr="00EE13FD">
        <w:rPr>
          <w:rFonts w:ascii="Arial" w:hAnsi="Arial" w:cs="Arial"/>
        </w:rPr>
        <w:t xml:space="preserve">uando arriveranno </w:t>
      </w:r>
      <w:r w:rsidR="00C777B5">
        <w:rPr>
          <w:rFonts w:ascii="Arial" w:hAnsi="Arial" w:cs="Arial"/>
        </w:rPr>
        <w:t xml:space="preserve">in classe </w:t>
      </w:r>
      <w:r w:rsidR="001B4476" w:rsidRPr="00EE13FD">
        <w:rPr>
          <w:rFonts w:ascii="Arial" w:hAnsi="Arial" w:cs="Arial"/>
        </w:rPr>
        <w:t>ragazzi con sindrome influenzale (</w:t>
      </w:r>
      <w:r w:rsidR="00C777B5">
        <w:rPr>
          <w:rFonts w:ascii="Arial" w:hAnsi="Arial" w:cs="Arial"/>
        </w:rPr>
        <w:t xml:space="preserve">basterà un solo sintomo: </w:t>
      </w:r>
      <w:r w:rsidR="001B4476" w:rsidRPr="00EE13FD">
        <w:rPr>
          <w:rFonts w:ascii="Arial" w:hAnsi="Arial" w:cs="Arial"/>
        </w:rPr>
        <w:t xml:space="preserve">non solo febbre, ma </w:t>
      </w:r>
      <w:r w:rsidR="00C777B5">
        <w:rPr>
          <w:rFonts w:ascii="Arial" w:hAnsi="Arial" w:cs="Arial"/>
        </w:rPr>
        <w:t xml:space="preserve">anche </w:t>
      </w:r>
      <w:r w:rsidR="001B4476" w:rsidRPr="00EE13FD">
        <w:rPr>
          <w:rFonts w:ascii="Arial" w:hAnsi="Arial" w:cs="Arial"/>
        </w:rPr>
        <w:t>raffreddore, tosse, diarrea</w:t>
      </w:r>
      <w:r w:rsidR="00C777B5">
        <w:rPr>
          <w:rFonts w:ascii="Arial" w:hAnsi="Arial" w:cs="Arial"/>
        </w:rPr>
        <w:t xml:space="preserve">, ecc.), </w:t>
      </w:r>
      <w:r w:rsidR="001B4476" w:rsidRPr="00EE13FD">
        <w:rPr>
          <w:rFonts w:ascii="Arial" w:hAnsi="Arial" w:cs="Arial"/>
        </w:rPr>
        <w:t>si chiam</w:t>
      </w:r>
      <w:r w:rsidR="00C777B5">
        <w:rPr>
          <w:rFonts w:ascii="Arial" w:hAnsi="Arial" w:cs="Arial"/>
        </w:rPr>
        <w:t xml:space="preserve">erà </w:t>
      </w:r>
      <w:r w:rsidR="001B4476" w:rsidRPr="00EE13FD">
        <w:rPr>
          <w:rFonts w:ascii="Arial" w:hAnsi="Arial" w:cs="Arial"/>
        </w:rPr>
        <w:t xml:space="preserve">uno dei collaboratori </w:t>
      </w:r>
      <w:r w:rsidR="001B4476" w:rsidRPr="00EE13FD">
        <w:rPr>
          <w:rFonts w:ascii="Arial" w:hAnsi="Arial" w:cs="Arial"/>
        </w:rPr>
        <w:lastRenderedPageBreak/>
        <w:t>scolastici</w:t>
      </w:r>
      <w:r w:rsidR="00C777B5">
        <w:rPr>
          <w:rFonts w:ascii="Arial" w:hAnsi="Arial" w:cs="Arial"/>
        </w:rPr>
        <w:t xml:space="preserve"> che prenderà in carico lo studente</w:t>
      </w:r>
      <w:r>
        <w:rPr>
          <w:rFonts w:ascii="Arial" w:hAnsi="Arial" w:cs="Arial"/>
        </w:rPr>
        <w:t xml:space="preserve"> dotato di mascherina chirurgica</w:t>
      </w:r>
      <w:r w:rsidR="00C777B5">
        <w:rPr>
          <w:rFonts w:ascii="Arial" w:hAnsi="Arial" w:cs="Arial"/>
        </w:rPr>
        <w:t xml:space="preserve">, lo accompagnerà </w:t>
      </w:r>
      <w:r w:rsidR="001B4476" w:rsidRPr="00EE13FD">
        <w:rPr>
          <w:rFonts w:ascii="Arial" w:hAnsi="Arial" w:cs="Arial"/>
        </w:rPr>
        <w:t xml:space="preserve">fuori della classe in </w:t>
      </w:r>
      <w:r w:rsidR="00C777B5">
        <w:rPr>
          <w:rFonts w:ascii="Arial" w:hAnsi="Arial" w:cs="Arial"/>
        </w:rPr>
        <w:t>un’</w:t>
      </w:r>
      <w:r w:rsidR="001B4476" w:rsidRPr="00EE13FD">
        <w:rPr>
          <w:rFonts w:ascii="Arial" w:hAnsi="Arial" w:cs="Arial"/>
        </w:rPr>
        <w:t>aula apposita</w:t>
      </w:r>
      <w:r w:rsidR="00C777B5">
        <w:rPr>
          <w:rFonts w:ascii="Arial" w:hAnsi="Arial" w:cs="Arial"/>
        </w:rPr>
        <w:t xml:space="preserve">; qui </w:t>
      </w:r>
      <w:r>
        <w:rPr>
          <w:rFonts w:ascii="Arial" w:hAnsi="Arial" w:cs="Arial"/>
        </w:rPr>
        <w:t xml:space="preserve">l’allievo </w:t>
      </w:r>
      <w:r w:rsidR="00C777B5">
        <w:rPr>
          <w:rFonts w:ascii="Arial" w:hAnsi="Arial" w:cs="Arial"/>
        </w:rPr>
        <w:t>sarà assistito da un adulto munito di DPI. Con la dovuta cautela, s</w:t>
      </w:r>
      <w:r w:rsidR="001B4476" w:rsidRPr="00EE13FD">
        <w:rPr>
          <w:rFonts w:ascii="Arial" w:hAnsi="Arial" w:cs="Arial"/>
        </w:rPr>
        <w:t xml:space="preserve">aranno chiamati genitori che </w:t>
      </w:r>
      <w:r w:rsidR="00C777B5">
        <w:rPr>
          <w:rFonts w:ascii="Arial" w:hAnsi="Arial" w:cs="Arial"/>
        </w:rPr>
        <w:t xml:space="preserve">lo preleveranno dalla scuola e attiveranno </w:t>
      </w:r>
      <w:r w:rsidR="001B4476" w:rsidRPr="00EE13FD">
        <w:rPr>
          <w:rFonts w:ascii="Arial" w:hAnsi="Arial" w:cs="Arial"/>
        </w:rPr>
        <w:t>la procedura</w:t>
      </w:r>
      <w:r w:rsidR="00C777B5">
        <w:rPr>
          <w:rFonts w:ascii="Arial" w:hAnsi="Arial" w:cs="Arial"/>
        </w:rPr>
        <w:t xml:space="preserve"> prevista. Sarà cura del </w:t>
      </w:r>
      <w:r w:rsidR="001B4476" w:rsidRPr="00EE13FD">
        <w:rPr>
          <w:rFonts w:ascii="Arial" w:hAnsi="Arial" w:cs="Arial"/>
        </w:rPr>
        <w:t xml:space="preserve">MMG </w:t>
      </w:r>
      <w:r w:rsidR="00C777B5">
        <w:rPr>
          <w:rFonts w:ascii="Arial" w:hAnsi="Arial" w:cs="Arial"/>
        </w:rPr>
        <w:t>studiare il caso e decidere se attuare</w:t>
      </w:r>
      <w:r w:rsidR="009B4E2F">
        <w:rPr>
          <w:rFonts w:ascii="Arial" w:hAnsi="Arial" w:cs="Arial"/>
        </w:rPr>
        <w:t xml:space="preserve"> o meno </w:t>
      </w:r>
      <w:r w:rsidR="001B4476" w:rsidRPr="00EE13FD">
        <w:rPr>
          <w:rFonts w:ascii="Arial" w:hAnsi="Arial" w:cs="Arial"/>
        </w:rPr>
        <w:t xml:space="preserve">il protocollo </w:t>
      </w:r>
      <w:proofErr w:type="spellStart"/>
      <w:r w:rsidR="00C777B5">
        <w:rPr>
          <w:rFonts w:ascii="Arial" w:hAnsi="Arial" w:cs="Arial"/>
        </w:rPr>
        <w:t>C</w:t>
      </w:r>
      <w:r w:rsidR="001B4476" w:rsidRPr="00EE13FD">
        <w:rPr>
          <w:rFonts w:ascii="Arial" w:hAnsi="Arial" w:cs="Arial"/>
        </w:rPr>
        <w:t>ovid</w:t>
      </w:r>
      <w:proofErr w:type="spellEnd"/>
      <w:r w:rsidR="001B4476" w:rsidRPr="00EE13FD">
        <w:rPr>
          <w:rFonts w:ascii="Arial" w:hAnsi="Arial" w:cs="Arial"/>
        </w:rPr>
        <w:t xml:space="preserve"> </w:t>
      </w:r>
      <w:r w:rsidR="00C777B5">
        <w:rPr>
          <w:rFonts w:ascii="Arial" w:hAnsi="Arial" w:cs="Arial"/>
        </w:rPr>
        <w:t>(che prevede il tampone)</w:t>
      </w:r>
      <w:r w:rsidR="009B4E2F">
        <w:rPr>
          <w:rFonts w:ascii="Arial" w:hAnsi="Arial" w:cs="Arial"/>
        </w:rPr>
        <w:t xml:space="preserve">. Sia che segua il protocollo, sia che il decorso influenzale sia sorvegliato a casa dal MMG, l’alunno rientrerà </w:t>
      </w:r>
      <w:r w:rsidR="001B4476" w:rsidRPr="00EE13FD">
        <w:rPr>
          <w:rFonts w:ascii="Arial" w:hAnsi="Arial" w:cs="Arial"/>
        </w:rPr>
        <w:t xml:space="preserve">con </w:t>
      </w:r>
      <w:r w:rsidR="009B4E2F">
        <w:rPr>
          <w:rFonts w:ascii="Arial" w:hAnsi="Arial" w:cs="Arial"/>
        </w:rPr>
        <w:t xml:space="preserve">una </w:t>
      </w:r>
      <w:r w:rsidR="001B4476" w:rsidRPr="00EE13FD">
        <w:rPr>
          <w:rFonts w:ascii="Arial" w:hAnsi="Arial" w:cs="Arial"/>
        </w:rPr>
        <w:t>certificazione</w:t>
      </w:r>
      <w:r w:rsidR="009B4E2F">
        <w:rPr>
          <w:rFonts w:ascii="Arial" w:hAnsi="Arial" w:cs="Arial"/>
        </w:rPr>
        <w:t xml:space="preserve"> che attesti la cessazione della malattia</w:t>
      </w:r>
      <w:r w:rsidR="001B4476" w:rsidRPr="00EE13FD">
        <w:rPr>
          <w:rFonts w:ascii="Arial" w:hAnsi="Arial" w:cs="Arial"/>
        </w:rPr>
        <w:t xml:space="preserve">. </w:t>
      </w:r>
    </w:p>
    <w:p w14:paraId="62D87A2F" w14:textId="23695FAF" w:rsidR="001B4476" w:rsidRPr="00EE13FD" w:rsidRDefault="009B4E2F" w:rsidP="00005AD6">
      <w:pPr>
        <w:jc w:val="both"/>
        <w:rPr>
          <w:rFonts w:ascii="Arial" w:hAnsi="Arial" w:cs="Arial"/>
        </w:rPr>
      </w:pPr>
      <w:r>
        <w:rPr>
          <w:rFonts w:ascii="Arial" w:hAnsi="Arial" w:cs="Arial"/>
        </w:rPr>
        <w:t xml:space="preserve">La Dirigente fa notare al Collegio che sarà inevitabile che si presentino diversi casi al giorno: per evitare il sovraccarico della Squadra e le eventuali difficoltà di gestione che ne deriverebbero (gli spazi dedicati alla permanenza temporanea dei casi sospetti sono limitati), la Dirigente ritiene particolarmente </w:t>
      </w:r>
      <w:r w:rsidR="001B4476" w:rsidRPr="00EE13FD">
        <w:rPr>
          <w:rFonts w:ascii="Arial" w:hAnsi="Arial" w:cs="Arial"/>
        </w:rPr>
        <w:t xml:space="preserve">importante che famiglie capiscano che </w:t>
      </w:r>
      <w:r>
        <w:rPr>
          <w:rFonts w:ascii="Arial" w:hAnsi="Arial" w:cs="Arial"/>
        </w:rPr>
        <w:t>è opportuno che i ragazzi rimangano a casa qualora manifestino dei sintomi già al risveglio</w:t>
      </w:r>
      <w:r w:rsidR="001B4476" w:rsidRPr="00EE13FD">
        <w:rPr>
          <w:rFonts w:ascii="Arial" w:hAnsi="Arial" w:cs="Arial"/>
        </w:rPr>
        <w:t xml:space="preserve">. </w:t>
      </w:r>
      <w:r w:rsidR="00BA0856">
        <w:rPr>
          <w:rFonts w:ascii="Arial" w:hAnsi="Arial" w:cs="Arial"/>
        </w:rPr>
        <w:t>A questo scopo, per evitare che le famiglie e gli studenti si preoccupino per l’elevato numero di assenze</w:t>
      </w:r>
      <w:r w:rsidR="00807063">
        <w:rPr>
          <w:rFonts w:ascii="Arial" w:hAnsi="Arial" w:cs="Arial"/>
        </w:rPr>
        <w:t xml:space="preserve">, la scuola eliminerà dal conteggio quelle certificate dal </w:t>
      </w:r>
      <w:r w:rsidR="001B4476" w:rsidRPr="00EE13FD">
        <w:rPr>
          <w:rFonts w:ascii="Arial" w:hAnsi="Arial" w:cs="Arial"/>
        </w:rPr>
        <w:t xml:space="preserve">MMG </w:t>
      </w:r>
      <w:r w:rsidR="00807063">
        <w:rPr>
          <w:rFonts w:ascii="Arial" w:hAnsi="Arial" w:cs="Arial"/>
        </w:rPr>
        <w:t xml:space="preserve">come assenze dovute ad una </w:t>
      </w:r>
      <w:r w:rsidR="001B4476" w:rsidRPr="00EE13FD">
        <w:rPr>
          <w:rFonts w:ascii="Arial" w:hAnsi="Arial" w:cs="Arial"/>
        </w:rPr>
        <w:t xml:space="preserve">sindrome febbrile. </w:t>
      </w:r>
      <w:r w:rsidR="00807063">
        <w:rPr>
          <w:rFonts w:ascii="Arial" w:hAnsi="Arial" w:cs="Arial"/>
        </w:rPr>
        <w:t xml:space="preserve">Si tratta di una procedura eccezionale che può però rivelarsi utile in una situazione di emergenza quale è l’attuale. La Dirigente ritiene sia </w:t>
      </w:r>
      <w:r w:rsidR="001B4476" w:rsidRPr="00EE13FD">
        <w:rPr>
          <w:rFonts w:ascii="Arial" w:hAnsi="Arial" w:cs="Arial"/>
        </w:rPr>
        <w:t>importante rassicurare i ragazzi</w:t>
      </w:r>
      <w:r w:rsidR="00807063">
        <w:rPr>
          <w:rFonts w:ascii="Arial" w:hAnsi="Arial" w:cs="Arial"/>
        </w:rPr>
        <w:t xml:space="preserve"> e le famiglie ed invita anche i</w:t>
      </w:r>
      <w:r w:rsidR="001B4476" w:rsidRPr="00EE13FD">
        <w:rPr>
          <w:rFonts w:ascii="Arial" w:hAnsi="Arial" w:cs="Arial"/>
        </w:rPr>
        <w:t xml:space="preserve"> docenti </w:t>
      </w:r>
      <w:r w:rsidR="00807063">
        <w:rPr>
          <w:rFonts w:ascii="Arial" w:hAnsi="Arial" w:cs="Arial"/>
        </w:rPr>
        <w:t>ad applicare scrupolosamente il protocollo, modificando abitudini diffuse – come quella di recarsi al lavoro anche in presenza di sintomi influenzali – che, allo stato attuale, sarebbero pericolose</w:t>
      </w:r>
      <w:r w:rsidR="001B4476" w:rsidRPr="00EE13FD">
        <w:rPr>
          <w:rFonts w:ascii="Arial" w:hAnsi="Arial" w:cs="Arial"/>
        </w:rPr>
        <w:t xml:space="preserve">. </w:t>
      </w:r>
      <w:r w:rsidR="002301FF">
        <w:rPr>
          <w:rFonts w:ascii="Arial" w:hAnsi="Arial" w:cs="Arial"/>
        </w:rPr>
        <w:t xml:space="preserve">Nel caso in cui qualcuno sia affetto da allergia, può portare una certificazione idonea: in questo caso, su consiglio del </w:t>
      </w:r>
      <w:r w:rsidR="001B4476" w:rsidRPr="00EE13FD">
        <w:rPr>
          <w:rFonts w:ascii="Arial" w:hAnsi="Arial" w:cs="Arial"/>
        </w:rPr>
        <w:t>medico competente per la scuola</w:t>
      </w:r>
      <w:r w:rsidR="002301FF">
        <w:rPr>
          <w:rFonts w:ascii="Arial" w:hAnsi="Arial" w:cs="Arial"/>
        </w:rPr>
        <w:t>, la Dirigente comunica che</w:t>
      </w:r>
      <w:r w:rsidR="00F942EB">
        <w:rPr>
          <w:rFonts w:ascii="Arial" w:hAnsi="Arial" w:cs="Arial"/>
        </w:rPr>
        <w:t xml:space="preserve"> – nel caso degli studenti – tale </w:t>
      </w:r>
      <w:r w:rsidR="001B4476" w:rsidRPr="00EE13FD">
        <w:rPr>
          <w:rFonts w:ascii="Arial" w:hAnsi="Arial" w:cs="Arial"/>
        </w:rPr>
        <w:t xml:space="preserve">certificazione </w:t>
      </w:r>
      <w:r w:rsidR="002301FF">
        <w:rPr>
          <w:rFonts w:ascii="Arial" w:hAnsi="Arial" w:cs="Arial"/>
        </w:rPr>
        <w:t xml:space="preserve">non va prodotta e consegnata preventivamente, </w:t>
      </w:r>
      <w:r w:rsidR="001B4476" w:rsidRPr="00EE13FD">
        <w:rPr>
          <w:rFonts w:ascii="Arial" w:hAnsi="Arial" w:cs="Arial"/>
        </w:rPr>
        <w:t xml:space="preserve">ma </w:t>
      </w:r>
      <w:r w:rsidR="005A1497">
        <w:rPr>
          <w:rFonts w:ascii="Arial" w:hAnsi="Arial" w:cs="Arial"/>
        </w:rPr>
        <w:t xml:space="preserve">verrà fornita dal MMG o dal PLS </w:t>
      </w:r>
      <w:r w:rsidR="002301FF">
        <w:rPr>
          <w:rFonts w:ascii="Arial" w:hAnsi="Arial" w:cs="Arial"/>
        </w:rPr>
        <w:t>nel</w:t>
      </w:r>
      <w:r w:rsidR="001B4476" w:rsidRPr="00EE13FD">
        <w:rPr>
          <w:rFonts w:ascii="Arial" w:hAnsi="Arial" w:cs="Arial"/>
        </w:rPr>
        <w:t xml:space="preserve"> momento</w:t>
      </w:r>
      <w:r w:rsidR="005A1497">
        <w:rPr>
          <w:rFonts w:ascii="Arial" w:hAnsi="Arial" w:cs="Arial"/>
        </w:rPr>
        <w:t xml:space="preserve"> in cui, </w:t>
      </w:r>
      <w:r w:rsidR="001B4476" w:rsidRPr="00EE13FD">
        <w:rPr>
          <w:rFonts w:ascii="Arial" w:hAnsi="Arial" w:cs="Arial"/>
        </w:rPr>
        <w:t>verifica</w:t>
      </w:r>
      <w:r w:rsidR="005A1497">
        <w:rPr>
          <w:rFonts w:ascii="Arial" w:hAnsi="Arial" w:cs="Arial"/>
        </w:rPr>
        <w:t xml:space="preserve">tosi </w:t>
      </w:r>
      <w:r w:rsidR="002301FF">
        <w:rPr>
          <w:rFonts w:ascii="Arial" w:hAnsi="Arial" w:cs="Arial"/>
        </w:rPr>
        <w:t xml:space="preserve">il </w:t>
      </w:r>
      <w:r w:rsidR="001B4476" w:rsidRPr="00EE13FD">
        <w:rPr>
          <w:rFonts w:ascii="Arial" w:hAnsi="Arial" w:cs="Arial"/>
        </w:rPr>
        <w:t>primo episodio</w:t>
      </w:r>
      <w:r w:rsidR="005A1497">
        <w:rPr>
          <w:rFonts w:ascii="Arial" w:hAnsi="Arial" w:cs="Arial"/>
        </w:rPr>
        <w:t xml:space="preserve"> a scuola, sarà stata attivata la procedura per un sospetto caso </w:t>
      </w:r>
      <w:proofErr w:type="spellStart"/>
      <w:r w:rsidR="005A1497">
        <w:rPr>
          <w:rFonts w:ascii="Arial" w:hAnsi="Arial" w:cs="Arial"/>
        </w:rPr>
        <w:t>Covid</w:t>
      </w:r>
      <w:proofErr w:type="spellEnd"/>
      <w:r w:rsidR="001B4476" w:rsidRPr="00EE13FD">
        <w:rPr>
          <w:rFonts w:ascii="Arial" w:hAnsi="Arial" w:cs="Arial"/>
        </w:rPr>
        <w:t xml:space="preserve">. </w:t>
      </w:r>
      <w:r w:rsidR="005A1497">
        <w:rPr>
          <w:rFonts w:ascii="Arial" w:hAnsi="Arial" w:cs="Arial"/>
        </w:rPr>
        <w:t xml:space="preserve">In questo caso, il medico certificherà che lo studente è affetto da sindrome allergica. </w:t>
      </w:r>
      <w:r w:rsidR="0011375F">
        <w:rPr>
          <w:rFonts w:ascii="Arial" w:hAnsi="Arial" w:cs="Arial"/>
        </w:rPr>
        <w:t>Si tratta di una misura utile a tutelare la scuola</w:t>
      </w:r>
      <w:r w:rsidR="001B4476" w:rsidRPr="00EE13FD">
        <w:rPr>
          <w:rFonts w:ascii="Arial" w:hAnsi="Arial" w:cs="Arial"/>
        </w:rPr>
        <w:t xml:space="preserve">. </w:t>
      </w:r>
    </w:p>
    <w:p w14:paraId="25D43C03" w14:textId="2A11A2D6" w:rsidR="001B4476" w:rsidRPr="00EE13FD" w:rsidRDefault="0011375F" w:rsidP="00005AD6">
      <w:pPr>
        <w:jc w:val="both"/>
        <w:rPr>
          <w:rFonts w:ascii="Arial" w:hAnsi="Arial" w:cs="Arial"/>
        </w:rPr>
      </w:pPr>
      <w:r>
        <w:rPr>
          <w:rFonts w:ascii="Arial" w:hAnsi="Arial" w:cs="Arial"/>
        </w:rPr>
        <w:t xml:space="preserve">La prof.ssa Russo chiede quale sia la procedura che debbono seguire i </w:t>
      </w:r>
      <w:r w:rsidR="001B4476" w:rsidRPr="00EE13FD">
        <w:rPr>
          <w:rFonts w:ascii="Arial" w:hAnsi="Arial" w:cs="Arial"/>
        </w:rPr>
        <w:t>docenti che soffrono di allergia e asma bronchiale</w:t>
      </w:r>
      <w:r w:rsidR="005A1497">
        <w:rPr>
          <w:rFonts w:ascii="Arial" w:hAnsi="Arial" w:cs="Arial"/>
        </w:rPr>
        <w:t>. La Dirigente risponde che in questo caso la certificazione va prodotta anticipatamente e consegnata alla scuola.</w:t>
      </w:r>
    </w:p>
    <w:p w14:paraId="5A0EF7E2" w14:textId="255F699E" w:rsidR="001B4476" w:rsidRPr="00EE13FD" w:rsidRDefault="0011375F" w:rsidP="00005AD6">
      <w:pPr>
        <w:jc w:val="both"/>
        <w:rPr>
          <w:rFonts w:ascii="Arial" w:hAnsi="Arial" w:cs="Arial"/>
        </w:rPr>
      </w:pPr>
      <w:r>
        <w:rPr>
          <w:rFonts w:ascii="Arial" w:hAnsi="Arial" w:cs="Arial"/>
        </w:rPr>
        <w:t xml:space="preserve">Alla prof.ssa </w:t>
      </w:r>
      <w:r w:rsidR="001B4476" w:rsidRPr="00EE13FD">
        <w:rPr>
          <w:rFonts w:ascii="Arial" w:hAnsi="Arial" w:cs="Arial"/>
        </w:rPr>
        <w:t>Di Giorgio</w:t>
      </w:r>
      <w:r>
        <w:rPr>
          <w:rFonts w:ascii="Arial" w:hAnsi="Arial" w:cs="Arial"/>
        </w:rPr>
        <w:t xml:space="preserve"> che chiede se sia </w:t>
      </w:r>
      <w:r w:rsidR="001B4476" w:rsidRPr="00EE13FD">
        <w:rPr>
          <w:rFonts w:ascii="Arial" w:hAnsi="Arial" w:cs="Arial"/>
        </w:rPr>
        <w:t xml:space="preserve">possibile </w:t>
      </w:r>
      <w:r>
        <w:rPr>
          <w:rFonts w:ascii="Arial" w:hAnsi="Arial" w:cs="Arial"/>
        </w:rPr>
        <w:t xml:space="preserve">consigliare </w:t>
      </w:r>
      <w:r w:rsidR="001B4476" w:rsidRPr="00EE13FD">
        <w:rPr>
          <w:rFonts w:ascii="Arial" w:hAnsi="Arial" w:cs="Arial"/>
        </w:rPr>
        <w:t>ai ragazzi di rimanere a casa nel caso in cui stiano male</w:t>
      </w:r>
      <w:r>
        <w:rPr>
          <w:rFonts w:ascii="Arial" w:hAnsi="Arial" w:cs="Arial"/>
        </w:rPr>
        <w:t>, la Dirigente risponde affermativamente, sostenendo che tutto quanto è previsto dal Regolamento anti-</w:t>
      </w:r>
      <w:proofErr w:type="spellStart"/>
      <w:r>
        <w:rPr>
          <w:rFonts w:ascii="Arial" w:hAnsi="Arial" w:cs="Arial"/>
        </w:rPr>
        <w:t>Covid</w:t>
      </w:r>
      <w:proofErr w:type="spellEnd"/>
      <w:r>
        <w:rPr>
          <w:rFonts w:ascii="Arial" w:hAnsi="Arial" w:cs="Arial"/>
        </w:rPr>
        <w:t xml:space="preserve"> va attentamente spiegato, affinché gli studenti comprendano e assimilino i nuovi comportamenti.</w:t>
      </w:r>
    </w:p>
    <w:p w14:paraId="69A67ED4" w14:textId="4384DC5F" w:rsidR="004F42BC" w:rsidRPr="00203DD4" w:rsidRDefault="00203DD4" w:rsidP="00005AD6">
      <w:pPr>
        <w:jc w:val="both"/>
        <w:rPr>
          <w:rFonts w:ascii="Arial" w:hAnsi="Arial" w:cs="Arial"/>
        </w:rPr>
      </w:pPr>
      <w:r>
        <w:rPr>
          <w:rFonts w:ascii="Arial" w:hAnsi="Arial" w:cs="Arial"/>
          <w:b/>
          <w:bCs/>
        </w:rPr>
        <w:t xml:space="preserve">Punto 3: </w:t>
      </w:r>
      <w:r w:rsidR="004F42BC" w:rsidRPr="00203DD4">
        <w:rPr>
          <w:rFonts w:ascii="Arial" w:hAnsi="Arial" w:cs="Arial"/>
          <w:b/>
          <w:bCs/>
        </w:rPr>
        <w:t>Individuazione Refer</w:t>
      </w:r>
      <w:r w:rsidR="001B4476" w:rsidRPr="00203DD4">
        <w:rPr>
          <w:rFonts w:ascii="Arial" w:hAnsi="Arial" w:cs="Arial"/>
          <w:b/>
          <w:bCs/>
        </w:rPr>
        <w:t>e</w:t>
      </w:r>
      <w:r w:rsidR="004F42BC" w:rsidRPr="00203DD4">
        <w:rPr>
          <w:rFonts w:ascii="Arial" w:hAnsi="Arial" w:cs="Arial"/>
          <w:b/>
          <w:bCs/>
        </w:rPr>
        <w:t>nti e Commissioni</w:t>
      </w:r>
    </w:p>
    <w:p w14:paraId="210DA262" w14:textId="77777777" w:rsidR="00203DD4" w:rsidRDefault="00203DD4" w:rsidP="00005AD6">
      <w:pPr>
        <w:jc w:val="both"/>
        <w:rPr>
          <w:rFonts w:ascii="Arial" w:hAnsi="Arial" w:cs="Arial"/>
        </w:rPr>
      </w:pPr>
      <w:r>
        <w:rPr>
          <w:rFonts w:ascii="Arial" w:hAnsi="Arial" w:cs="Arial"/>
        </w:rPr>
        <w:t xml:space="preserve">La Dirigente comunica al Collegio la necessità di costituire la </w:t>
      </w:r>
      <w:r w:rsidR="0049574D" w:rsidRPr="00EE13FD">
        <w:rPr>
          <w:rFonts w:ascii="Arial" w:hAnsi="Arial" w:cs="Arial"/>
        </w:rPr>
        <w:t>Commissione PCTO</w:t>
      </w:r>
      <w:r>
        <w:rPr>
          <w:rFonts w:ascii="Arial" w:hAnsi="Arial" w:cs="Arial"/>
        </w:rPr>
        <w:t>, di nominare il docente referente per gli alunni BES e il docente referente per il sostegno.</w:t>
      </w:r>
    </w:p>
    <w:p w14:paraId="335C695A" w14:textId="6EC4FD9C" w:rsidR="004F42BC" w:rsidRPr="00EE13FD" w:rsidRDefault="00203DD4" w:rsidP="00005AD6">
      <w:pPr>
        <w:jc w:val="both"/>
        <w:rPr>
          <w:rFonts w:ascii="Arial" w:hAnsi="Arial" w:cs="Arial"/>
        </w:rPr>
      </w:pPr>
      <w:r>
        <w:rPr>
          <w:rFonts w:ascii="Arial" w:hAnsi="Arial" w:cs="Arial"/>
        </w:rPr>
        <w:t xml:space="preserve">A proposito della Commissione PCTO, chiede al Collegio di proporre delle candidature. Si dichiarano disponibili i proff. </w:t>
      </w:r>
      <w:r w:rsidR="0049574D" w:rsidRPr="00EE13FD">
        <w:rPr>
          <w:rFonts w:ascii="Arial" w:hAnsi="Arial" w:cs="Arial"/>
        </w:rPr>
        <w:t xml:space="preserve">Ferri, Vizzaccaro, </w:t>
      </w:r>
      <w:proofErr w:type="spellStart"/>
      <w:r w:rsidR="0049574D" w:rsidRPr="00EE13FD">
        <w:rPr>
          <w:rFonts w:ascii="Arial" w:hAnsi="Arial" w:cs="Arial"/>
        </w:rPr>
        <w:t>Salas</w:t>
      </w:r>
      <w:proofErr w:type="spellEnd"/>
      <w:r w:rsidR="0049574D" w:rsidRPr="00EE13FD">
        <w:rPr>
          <w:rFonts w:ascii="Arial" w:hAnsi="Arial" w:cs="Arial"/>
        </w:rPr>
        <w:t xml:space="preserve"> Torres. </w:t>
      </w:r>
      <w:r>
        <w:rPr>
          <w:rFonts w:ascii="Arial" w:hAnsi="Arial" w:cs="Arial"/>
        </w:rPr>
        <w:t xml:space="preserve">Il Collegio approva all’unanimità la costituzione della Commissione PCTO per </w:t>
      </w:r>
      <w:proofErr w:type="spellStart"/>
      <w:r>
        <w:rPr>
          <w:rFonts w:ascii="Arial" w:hAnsi="Arial" w:cs="Arial"/>
        </w:rPr>
        <w:t>l’a.s.</w:t>
      </w:r>
      <w:proofErr w:type="spellEnd"/>
      <w:r>
        <w:rPr>
          <w:rFonts w:ascii="Arial" w:hAnsi="Arial" w:cs="Arial"/>
        </w:rPr>
        <w:t xml:space="preserve"> 2020/2021. (</w:t>
      </w:r>
      <w:r w:rsidRPr="00005F07">
        <w:rPr>
          <w:rFonts w:ascii="Arial" w:hAnsi="Arial" w:cs="Arial"/>
          <w:highlight w:val="yellow"/>
        </w:rPr>
        <w:t xml:space="preserve">DEL. </w:t>
      </w:r>
      <w:r w:rsidR="00406DD6" w:rsidRPr="00005F07">
        <w:rPr>
          <w:rFonts w:ascii="Arial" w:hAnsi="Arial" w:cs="Arial"/>
          <w:highlight w:val="yellow"/>
        </w:rPr>
        <w:t>n</w:t>
      </w:r>
      <w:r w:rsidRPr="00005F07">
        <w:rPr>
          <w:rFonts w:ascii="Arial" w:hAnsi="Arial" w:cs="Arial"/>
          <w:highlight w:val="yellow"/>
        </w:rPr>
        <w:t>.</w:t>
      </w:r>
      <w:r w:rsidR="00406DD6" w:rsidRPr="00005F07">
        <w:rPr>
          <w:rFonts w:ascii="Arial" w:hAnsi="Arial" w:cs="Arial"/>
          <w:highlight w:val="yellow"/>
        </w:rPr>
        <w:t xml:space="preserve"> 307</w:t>
      </w:r>
      <w:r w:rsidR="00406DD6">
        <w:rPr>
          <w:rFonts w:ascii="Arial" w:hAnsi="Arial" w:cs="Arial"/>
        </w:rPr>
        <w:t>)</w:t>
      </w:r>
    </w:p>
    <w:p w14:paraId="7B426F78" w14:textId="67DD13AC" w:rsidR="0049574D" w:rsidRPr="00EE13FD" w:rsidRDefault="00203DD4" w:rsidP="00005AD6">
      <w:pPr>
        <w:jc w:val="both"/>
        <w:rPr>
          <w:rFonts w:ascii="Arial" w:hAnsi="Arial" w:cs="Arial"/>
        </w:rPr>
      </w:pPr>
      <w:r>
        <w:rPr>
          <w:rFonts w:ascii="Arial" w:hAnsi="Arial" w:cs="Arial"/>
        </w:rPr>
        <w:t xml:space="preserve">A proposito della nomina di un docente referente per gli alunni BES, la Dirigente scolastica chiede in prima istanza alla prof.ssa Strati – referente per </w:t>
      </w:r>
      <w:proofErr w:type="spellStart"/>
      <w:r>
        <w:rPr>
          <w:rFonts w:ascii="Arial" w:hAnsi="Arial" w:cs="Arial"/>
        </w:rPr>
        <w:t>l’a.s.</w:t>
      </w:r>
      <w:proofErr w:type="spellEnd"/>
      <w:r>
        <w:rPr>
          <w:rFonts w:ascii="Arial" w:hAnsi="Arial" w:cs="Arial"/>
        </w:rPr>
        <w:t xml:space="preserve"> precedente – se abbia intenzione di presentare la sua candidatura. La prof.ssa Strati si dichiara disponibile. Interviene la prof.ssa Fusco che chiede alla Dirigente e al Collegio se sia possibile condividere l’incarico; la prof.ssa Fusco comunica di aver preventivamente concordato </w:t>
      </w:r>
      <w:r w:rsidR="00F365DC">
        <w:rPr>
          <w:rFonts w:ascii="Arial" w:hAnsi="Arial" w:cs="Arial"/>
        </w:rPr>
        <w:t xml:space="preserve">questa richiesta </w:t>
      </w:r>
      <w:r>
        <w:rPr>
          <w:rFonts w:ascii="Arial" w:hAnsi="Arial" w:cs="Arial"/>
        </w:rPr>
        <w:t>con la collega Strati</w:t>
      </w:r>
      <w:r w:rsidR="00F365DC">
        <w:rPr>
          <w:rFonts w:ascii="Arial" w:hAnsi="Arial" w:cs="Arial"/>
        </w:rPr>
        <w:t xml:space="preserve">. La Dirigente e il Collegio approvano; la Dirigente fa anche notare che in questo </w:t>
      </w:r>
      <w:proofErr w:type="spellStart"/>
      <w:r w:rsidR="00F365DC">
        <w:rPr>
          <w:rFonts w:ascii="Arial" w:hAnsi="Arial" w:cs="Arial"/>
        </w:rPr>
        <w:t>a.s.</w:t>
      </w:r>
      <w:proofErr w:type="spellEnd"/>
      <w:r w:rsidR="00F365DC">
        <w:rPr>
          <w:rFonts w:ascii="Arial" w:hAnsi="Arial" w:cs="Arial"/>
        </w:rPr>
        <w:t xml:space="preserve"> il lavoro del referente BES potrebbe rivelarsi più oneroso, viste le difficoltà generate dalla DAD in questi casi. Il </w:t>
      </w:r>
      <w:r w:rsidR="00F365DC">
        <w:rPr>
          <w:rFonts w:ascii="Arial" w:hAnsi="Arial" w:cs="Arial"/>
        </w:rPr>
        <w:lastRenderedPageBreak/>
        <w:t xml:space="preserve">Collegio approva all’unanimità l’assegnazione dell’incarico di docenti </w:t>
      </w:r>
      <w:r w:rsidR="00A83D45">
        <w:rPr>
          <w:rFonts w:ascii="Arial" w:hAnsi="Arial" w:cs="Arial"/>
        </w:rPr>
        <w:t>r</w:t>
      </w:r>
      <w:r w:rsidR="00F365DC">
        <w:rPr>
          <w:rFonts w:ascii="Arial" w:hAnsi="Arial" w:cs="Arial"/>
        </w:rPr>
        <w:t xml:space="preserve">eferenti per gli alunni BES alle </w:t>
      </w:r>
      <w:proofErr w:type="spellStart"/>
      <w:r w:rsidR="00F365DC">
        <w:rPr>
          <w:rFonts w:ascii="Arial" w:hAnsi="Arial" w:cs="Arial"/>
        </w:rPr>
        <w:t>prof.sse</w:t>
      </w:r>
      <w:proofErr w:type="spellEnd"/>
      <w:r w:rsidR="00F365DC">
        <w:rPr>
          <w:rFonts w:ascii="Arial" w:hAnsi="Arial" w:cs="Arial"/>
        </w:rPr>
        <w:t xml:space="preserve"> Fusco e Strati. (</w:t>
      </w:r>
      <w:proofErr w:type="spellStart"/>
      <w:r w:rsidR="00F365DC" w:rsidRPr="00005F07">
        <w:rPr>
          <w:rFonts w:ascii="Arial" w:hAnsi="Arial" w:cs="Arial"/>
          <w:highlight w:val="yellow"/>
        </w:rPr>
        <w:t>DEL</w:t>
      </w:r>
      <w:r w:rsidR="00406DD6" w:rsidRPr="00005F07">
        <w:rPr>
          <w:rFonts w:ascii="Arial" w:hAnsi="Arial" w:cs="Arial"/>
          <w:highlight w:val="yellow"/>
        </w:rPr>
        <w:t>.n</w:t>
      </w:r>
      <w:proofErr w:type="spellEnd"/>
      <w:r w:rsidR="00F365DC" w:rsidRPr="00005F07">
        <w:rPr>
          <w:rFonts w:ascii="Arial" w:hAnsi="Arial" w:cs="Arial"/>
          <w:highlight w:val="yellow"/>
        </w:rPr>
        <w:t>.</w:t>
      </w:r>
      <w:r w:rsidR="00406DD6" w:rsidRPr="00005F07">
        <w:rPr>
          <w:rFonts w:ascii="Arial" w:hAnsi="Arial" w:cs="Arial"/>
          <w:highlight w:val="yellow"/>
        </w:rPr>
        <w:t xml:space="preserve"> 308</w:t>
      </w:r>
      <w:r w:rsidR="00406DD6">
        <w:rPr>
          <w:rFonts w:ascii="Arial" w:hAnsi="Arial" w:cs="Arial"/>
        </w:rPr>
        <w:t>)</w:t>
      </w:r>
    </w:p>
    <w:p w14:paraId="302A181F" w14:textId="70EAF5DB" w:rsidR="0049574D" w:rsidRPr="00EE13FD" w:rsidRDefault="00F365DC" w:rsidP="00005AD6">
      <w:pPr>
        <w:jc w:val="both"/>
        <w:rPr>
          <w:rFonts w:ascii="Arial" w:hAnsi="Arial" w:cs="Arial"/>
        </w:rPr>
      </w:pPr>
      <w:r>
        <w:rPr>
          <w:rFonts w:ascii="Arial" w:hAnsi="Arial" w:cs="Arial"/>
        </w:rPr>
        <w:t>A proposito del docente</w:t>
      </w:r>
      <w:r w:rsidR="00A83D45">
        <w:rPr>
          <w:rFonts w:ascii="Arial" w:hAnsi="Arial" w:cs="Arial"/>
        </w:rPr>
        <w:t xml:space="preserve"> r</w:t>
      </w:r>
      <w:r w:rsidR="0049574D" w:rsidRPr="00EE13FD">
        <w:rPr>
          <w:rFonts w:ascii="Arial" w:hAnsi="Arial" w:cs="Arial"/>
        </w:rPr>
        <w:t xml:space="preserve">eferente </w:t>
      </w:r>
      <w:r>
        <w:rPr>
          <w:rFonts w:ascii="Arial" w:hAnsi="Arial" w:cs="Arial"/>
        </w:rPr>
        <w:t xml:space="preserve">per il </w:t>
      </w:r>
      <w:r w:rsidR="0049574D" w:rsidRPr="00EE13FD">
        <w:rPr>
          <w:rFonts w:ascii="Arial" w:hAnsi="Arial" w:cs="Arial"/>
        </w:rPr>
        <w:t>Sostegno</w:t>
      </w:r>
      <w:r>
        <w:rPr>
          <w:rFonts w:ascii="Arial" w:hAnsi="Arial" w:cs="Arial"/>
        </w:rPr>
        <w:t xml:space="preserve">, la Dirigente rammenta che nel precedente Collegio è stata nominata la prof.ssa </w:t>
      </w:r>
      <w:proofErr w:type="spellStart"/>
      <w:r w:rsidR="0049574D" w:rsidRPr="00EE13FD">
        <w:rPr>
          <w:rFonts w:ascii="Arial" w:hAnsi="Arial" w:cs="Arial"/>
        </w:rPr>
        <w:t>Ragosta</w:t>
      </w:r>
      <w:proofErr w:type="spellEnd"/>
      <w:r>
        <w:rPr>
          <w:rFonts w:ascii="Arial" w:hAnsi="Arial" w:cs="Arial"/>
        </w:rPr>
        <w:t xml:space="preserve"> e comunica che questa figura coincide con il responsabile del Dipartimento H.</w:t>
      </w:r>
    </w:p>
    <w:p w14:paraId="59EC1C80" w14:textId="14E266AF" w:rsidR="0049574D" w:rsidRPr="00EE13FD" w:rsidRDefault="00F365DC" w:rsidP="00005AD6">
      <w:pPr>
        <w:jc w:val="both"/>
        <w:rPr>
          <w:rFonts w:ascii="Arial" w:hAnsi="Arial" w:cs="Arial"/>
        </w:rPr>
      </w:pPr>
      <w:r>
        <w:rPr>
          <w:rFonts w:ascii="Arial" w:hAnsi="Arial" w:cs="Arial"/>
        </w:rPr>
        <w:t xml:space="preserve">Rimane da nominare il </w:t>
      </w:r>
      <w:r w:rsidR="0049574D" w:rsidRPr="00EE13FD">
        <w:rPr>
          <w:rFonts w:ascii="Arial" w:hAnsi="Arial" w:cs="Arial"/>
        </w:rPr>
        <w:t xml:space="preserve">Referente </w:t>
      </w:r>
      <w:r>
        <w:rPr>
          <w:rFonts w:ascii="Arial" w:hAnsi="Arial" w:cs="Arial"/>
        </w:rPr>
        <w:t xml:space="preserve">per il </w:t>
      </w:r>
      <w:r w:rsidR="0049574D" w:rsidRPr="00EE13FD">
        <w:rPr>
          <w:rFonts w:ascii="Arial" w:hAnsi="Arial" w:cs="Arial"/>
        </w:rPr>
        <w:t>sostegno ai docenti</w:t>
      </w:r>
      <w:r>
        <w:rPr>
          <w:rFonts w:ascii="Arial" w:hAnsi="Arial" w:cs="Arial"/>
        </w:rPr>
        <w:t xml:space="preserve">: la Dirigente chiede al </w:t>
      </w:r>
      <w:r w:rsidR="0049574D" w:rsidRPr="00EE13FD">
        <w:rPr>
          <w:rFonts w:ascii="Arial" w:hAnsi="Arial" w:cs="Arial"/>
        </w:rPr>
        <w:t xml:space="preserve">Collegio </w:t>
      </w:r>
      <w:r>
        <w:rPr>
          <w:rFonts w:ascii="Arial" w:hAnsi="Arial" w:cs="Arial"/>
        </w:rPr>
        <w:t xml:space="preserve">di esprimere delle candidature. </w:t>
      </w:r>
      <w:r w:rsidR="00A83D45">
        <w:rPr>
          <w:rFonts w:ascii="Arial" w:hAnsi="Arial" w:cs="Arial"/>
        </w:rPr>
        <w:t xml:space="preserve">Dalle </w:t>
      </w:r>
      <w:proofErr w:type="spellStart"/>
      <w:r w:rsidR="00A83D45">
        <w:rPr>
          <w:rFonts w:ascii="Arial" w:hAnsi="Arial" w:cs="Arial"/>
        </w:rPr>
        <w:t>prof.sse</w:t>
      </w:r>
      <w:proofErr w:type="spellEnd"/>
      <w:r w:rsidR="00A83D45">
        <w:rPr>
          <w:rFonts w:ascii="Arial" w:hAnsi="Arial" w:cs="Arial"/>
        </w:rPr>
        <w:t xml:space="preserve"> Calandro e Fusco</w:t>
      </w:r>
      <w:r>
        <w:rPr>
          <w:rFonts w:ascii="Arial" w:hAnsi="Arial" w:cs="Arial"/>
        </w:rPr>
        <w:t xml:space="preserve"> </w:t>
      </w:r>
      <w:r w:rsidR="003B4828">
        <w:rPr>
          <w:rFonts w:ascii="Arial" w:hAnsi="Arial" w:cs="Arial"/>
        </w:rPr>
        <w:t>viene la proposta di nominare il prof.</w:t>
      </w:r>
      <w:r w:rsidR="0049574D" w:rsidRPr="00EE13FD">
        <w:rPr>
          <w:rFonts w:ascii="Arial" w:hAnsi="Arial" w:cs="Arial"/>
        </w:rPr>
        <w:t xml:space="preserve"> Dama. </w:t>
      </w:r>
      <w:r w:rsidR="003B4828">
        <w:rPr>
          <w:rFonts w:ascii="Arial" w:hAnsi="Arial" w:cs="Arial"/>
        </w:rPr>
        <w:t xml:space="preserve">Il prof. </w:t>
      </w:r>
      <w:r w:rsidR="0049574D" w:rsidRPr="00EE13FD">
        <w:rPr>
          <w:rFonts w:ascii="Arial" w:hAnsi="Arial" w:cs="Arial"/>
        </w:rPr>
        <w:t xml:space="preserve">Dama </w:t>
      </w:r>
      <w:r w:rsidR="003B4828">
        <w:rPr>
          <w:rFonts w:ascii="Arial" w:hAnsi="Arial" w:cs="Arial"/>
        </w:rPr>
        <w:t xml:space="preserve">interviene per rifiutare la proposta in quanto </w:t>
      </w:r>
      <w:r w:rsidR="0049574D" w:rsidRPr="00EE13FD">
        <w:rPr>
          <w:rFonts w:ascii="Arial" w:hAnsi="Arial" w:cs="Arial"/>
        </w:rPr>
        <w:t xml:space="preserve">già molto oberato. </w:t>
      </w:r>
      <w:r w:rsidR="003B4828">
        <w:rPr>
          <w:rFonts w:ascii="Arial" w:hAnsi="Arial" w:cs="Arial"/>
        </w:rPr>
        <w:t xml:space="preserve">La prof.ssa </w:t>
      </w:r>
      <w:r w:rsidR="0049574D" w:rsidRPr="00EE13FD">
        <w:rPr>
          <w:rFonts w:ascii="Arial" w:hAnsi="Arial" w:cs="Arial"/>
        </w:rPr>
        <w:t xml:space="preserve">Esposito propone </w:t>
      </w:r>
      <w:r w:rsidR="003B4828">
        <w:rPr>
          <w:rFonts w:ascii="Arial" w:hAnsi="Arial" w:cs="Arial"/>
        </w:rPr>
        <w:t xml:space="preserve">di nominare la prof.ssa </w:t>
      </w:r>
      <w:proofErr w:type="spellStart"/>
      <w:r w:rsidR="0049574D" w:rsidRPr="00EE13FD">
        <w:rPr>
          <w:rFonts w:ascii="Arial" w:hAnsi="Arial" w:cs="Arial"/>
        </w:rPr>
        <w:t>Morlacchetti</w:t>
      </w:r>
      <w:proofErr w:type="spellEnd"/>
      <w:r w:rsidR="0049574D" w:rsidRPr="00EE13FD">
        <w:rPr>
          <w:rFonts w:ascii="Arial" w:hAnsi="Arial" w:cs="Arial"/>
        </w:rPr>
        <w:t xml:space="preserve">. </w:t>
      </w:r>
      <w:r w:rsidR="003B4828">
        <w:rPr>
          <w:rFonts w:ascii="Arial" w:hAnsi="Arial" w:cs="Arial"/>
        </w:rPr>
        <w:t xml:space="preserve">La prof.ssa </w:t>
      </w:r>
      <w:proofErr w:type="spellStart"/>
      <w:r w:rsidR="0049574D" w:rsidRPr="00EE13FD">
        <w:rPr>
          <w:rFonts w:ascii="Arial" w:hAnsi="Arial" w:cs="Arial"/>
        </w:rPr>
        <w:t>Morlacchetti</w:t>
      </w:r>
      <w:proofErr w:type="spellEnd"/>
      <w:r w:rsidR="0049574D" w:rsidRPr="00EE13FD">
        <w:rPr>
          <w:rFonts w:ascii="Arial" w:hAnsi="Arial" w:cs="Arial"/>
        </w:rPr>
        <w:t xml:space="preserve"> </w:t>
      </w:r>
      <w:r w:rsidR="003B4828">
        <w:rPr>
          <w:rFonts w:ascii="Arial" w:hAnsi="Arial" w:cs="Arial"/>
        </w:rPr>
        <w:t>interviene per rifiutare.</w:t>
      </w:r>
      <w:r w:rsidR="0049574D" w:rsidRPr="00EE13FD">
        <w:rPr>
          <w:rFonts w:ascii="Arial" w:hAnsi="Arial" w:cs="Arial"/>
        </w:rPr>
        <w:t xml:space="preserve"> </w:t>
      </w:r>
      <w:r w:rsidR="003B4828">
        <w:rPr>
          <w:rFonts w:ascii="Arial" w:hAnsi="Arial" w:cs="Arial"/>
        </w:rPr>
        <w:t xml:space="preserve">La prof.ssa </w:t>
      </w:r>
      <w:r w:rsidR="0049574D" w:rsidRPr="00EE13FD">
        <w:rPr>
          <w:rFonts w:ascii="Arial" w:hAnsi="Arial" w:cs="Arial"/>
        </w:rPr>
        <w:t xml:space="preserve">Esposito propone </w:t>
      </w:r>
      <w:r w:rsidR="003B4828">
        <w:rPr>
          <w:rFonts w:ascii="Arial" w:hAnsi="Arial" w:cs="Arial"/>
        </w:rPr>
        <w:t xml:space="preserve">di nominare la prof.ssa </w:t>
      </w:r>
      <w:r w:rsidR="0049574D" w:rsidRPr="00EE13FD">
        <w:rPr>
          <w:rFonts w:ascii="Arial" w:hAnsi="Arial" w:cs="Arial"/>
        </w:rPr>
        <w:t>Tariello</w:t>
      </w:r>
      <w:r w:rsidR="003B4828">
        <w:rPr>
          <w:rFonts w:ascii="Arial" w:hAnsi="Arial" w:cs="Arial"/>
        </w:rPr>
        <w:t>.</w:t>
      </w:r>
    </w:p>
    <w:p w14:paraId="520E4007" w14:textId="71ACEB5F" w:rsidR="0049574D" w:rsidRPr="00EE13FD" w:rsidRDefault="003B4828" w:rsidP="00005AD6">
      <w:pPr>
        <w:jc w:val="both"/>
        <w:rPr>
          <w:rFonts w:ascii="Arial" w:hAnsi="Arial" w:cs="Arial"/>
        </w:rPr>
      </w:pPr>
      <w:r>
        <w:rPr>
          <w:rFonts w:ascii="Arial" w:hAnsi="Arial" w:cs="Arial"/>
        </w:rPr>
        <w:t xml:space="preserve">La prof.ssa </w:t>
      </w:r>
      <w:proofErr w:type="spellStart"/>
      <w:r w:rsidR="0049574D" w:rsidRPr="00EE13FD">
        <w:rPr>
          <w:rFonts w:ascii="Arial" w:hAnsi="Arial" w:cs="Arial"/>
        </w:rPr>
        <w:t>Morlacchetti</w:t>
      </w:r>
      <w:proofErr w:type="spellEnd"/>
      <w:r w:rsidR="0049574D" w:rsidRPr="00EE13FD">
        <w:rPr>
          <w:rFonts w:ascii="Arial" w:hAnsi="Arial" w:cs="Arial"/>
        </w:rPr>
        <w:t xml:space="preserve"> propone che </w:t>
      </w:r>
      <w:r>
        <w:rPr>
          <w:rFonts w:ascii="Arial" w:hAnsi="Arial" w:cs="Arial"/>
        </w:rPr>
        <w:t xml:space="preserve">il sostegno ai docenti sia svolto dalla Funzione Strumentale per </w:t>
      </w:r>
      <w:r w:rsidR="00F942EB">
        <w:rPr>
          <w:rFonts w:ascii="Arial" w:hAnsi="Arial" w:cs="Arial"/>
        </w:rPr>
        <w:t>l’</w:t>
      </w:r>
      <w:r w:rsidR="0049574D" w:rsidRPr="00EE13FD">
        <w:rPr>
          <w:rFonts w:ascii="Arial" w:hAnsi="Arial" w:cs="Arial"/>
        </w:rPr>
        <w:t xml:space="preserve">Orientamento che </w:t>
      </w:r>
      <w:r>
        <w:rPr>
          <w:rFonts w:ascii="Arial" w:hAnsi="Arial" w:cs="Arial"/>
        </w:rPr>
        <w:t>– vista l’impossibilità di organizzare attività esterne alla scuola o visite di esterni nella scuola – risulta più leggera che in altri anni.</w:t>
      </w:r>
    </w:p>
    <w:p w14:paraId="07BB2B1B" w14:textId="3322FC40" w:rsidR="0049574D" w:rsidRPr="00EE13FD" w:rsidRDefault="003B4828" w:rsidP="00005AD6">
      <w:pPr>
        <w:jc w:val="both"/>
        <w:rPr>
          <w:rFonts w:ascii="Arial" w:hAnsi="Arial" w:cs="Arial"/>
        </w:rPr>
      </w:pPr>
      <w:r>
        <w:rPr>
          <w:rFonts w:ascii="Arial" w:hAnsi="Arial" w:cs="Arial"/>
        </w:rPr>
        <w:t xml:space="preserve">La Dirigente scolastica ricorda che proprio questa mansione era stata esclusa dalla Funzione Strumentale per l’Orientamento nel precedente Collegio; </w:t>
      </w:r>
      <w:proofErr w:type="gramStart"/>
      <w:r>
        <w:rPr>
          <w:rFonts w:ascii="Arial" w:hAnsi="Arial" w:cs="Arial"/>
        </w:rPr>
        <w:t>pertanto</w:t>
      </w:r>
      <w:proofErr w:type="gramEnd"/>
      <w:r>
        <w:rPr>
          <w:rFonts w:ascii="Arial" w:hAnsi="Arial" w:cs="Arial"/>
        </w:rPr>
        <w:t xml:space="preserve"> chi ha proposto la propria candidatura non ha preso in considerazione</w:t>
      </w:r>
      <w:r w:rsidR="00693B31">
        <w:rPr>
          <w:rFonts w:ascii="Arial" w:hAnsi="Arial" w:cs="Arial"/>
        </w:rPr>
        <w:t xml:space="preserve"> anche questo incarico. Per questo motivo la Dirigente esclude che l’attività di sostegno ai docenti, per </w:t>
      </w:r>
      <w:proofErr w:type="spellStart"/>
      <w:r w:rsidR="00693B31">
        <w:rPr>
          <w:rFonts w:ascii="Arial" w:hAnsi="Arial" w:cs="Arial"/>
        </w:rPr>
        <w:t>l’a.s.</w:t>
      </w:r>
      <w:proofErr w:type="spellEnd"/>
      <w:r w:rsidR="00693B31">
        <w:rPr>
          <w:rFonts w:ascii="Arial" w:hAnsi="Arial" w:cs="Arial"/>
        </w:rPr>
        <w:t xml:space="preserve"> 2020/2021, possa essere assegnato alla FS per l’Orientamento.</w:t>
      </w:r>
    </w:p>
    <w:p w14:paraId="4C63D96F" w14:textId="77777777" w:rsidR="00693B31" w:rsidRDefault="00693B31" w:rsidP="00005AD6">
      <w:pPr>
        <w:jc w:val="both"/>
        <w:rPr>
          <w:rFonts w:ascii="Arial" w:hAnsi="Arial" w:cs="Arial"/>
        </w:rPr>
      </w:pPr>
      <w:r>
        <w:rPr>
          <w:rFonts w:ascii="Arial" w:hAnsi="Arial" w:cs="Arial"/>
        </w:rPr>
        <w:t xml:space="preserve">La prof.ssa </w:t>
      </w:r>
      <w:r w:rsidR="0049574D" w:rsidRPr="00EE13FD">
        <w:rPr>
          <w:rFonts w:ascii="Arial" w:hAnsi="Arial" w:cs="Arial"/>
        </w:rPr>
        <w:t xml:space="preserve">Bevilacqua </w:t>
      </w:r>
      <w:r>
        <w:rPr>
          <w:rFonts w:ascii="Arial" w:hAnsi="Arial" w:cs="Arial"/>
        </w:rPr>
        <w:t xml:space="preserve">interviene per </w:t>
      </w:r>
      <w:r w:rsidR="0049574D" w:rsidRPr="00EE13FD">
        <w:rPr>
          <w:rFonts w:ascii="Arial" w:hAnsi="Arial" w:cs="Arial"/>
        </w:rPr>
        <w:t>ricorda</w:t>
      </w:r>
      <w:r>
        <w:rPr>
          <w:rFonts w:ascii="Arial" w:hAnsi="Arial" w:cs="Arial"/>
        </w:rPr>
        <w:t>re che, seppur sia vero che la FS per l’</w:t>
      </w:r>
      <w:r w:rsidR="0049574D" w:rsidRPr="00EE13FD">
        <w:rPr>
          <w:rFonts w:ascii="Arial" w:hAnsi="Arial" w:cs="Arial"/>
        </w:rPr>
        <w:t xml:space="preserve">Orientamento </w:t>
      </w:r>
      <w:r>
        <w:rPr>
          <w:rFonts w:ascii="Arial" w:hAnsi="Arial" w:cs="Arial"/>
        </w:rPr>
        <w:t xml:space="preserve">ha perso parte delle sue incombenze a causa della pandemia, è pur vero che è stato ridotto il numero dei referenti, che è passato da due dello scorso anno ad uno di questo </w:t>
      </w:r>
      <w:proofErr w:type="spellStart"/>
      <w:r>
        <w:rPr>
          <w:rFonts w:ascii="Arial" w:hAnsi="Arial" w:cs="Arial"/>
        </w:rPr>
        <w:t>a.s.</w:t>
      </w:r>
      <w:proofErr w:type="spellEnd"/>
    </w:p>
    <w:p w14:paraId="3D5F484A" w14:textId="4DFDA24D" w:rsidR="0049574D" w:rsidRPr="00EE13FD" w:rsidRDefault="00693B31" w:rsidP="00005AD6">
      <w:pPr>
        <w:jc w:val="both"/>
        <w:rPr>
          <w:rFonts w:ascii="Arial" w:hAnsi="Arial" w:cs="Arial"/>
        </w:rPr>
      </w:pPr>
      <w:r>
        <w:rPr>
          <w:rFonts w:ascii="Arial" w:hAnsi="Arial" w:cs="Arial"/>
        </w:rPr>
        <w:t xml:space="preserve">La prof.ssa </w:t>
      </w:r>
      <w:r w:rsidR="0049574D" w:rsidRPr="00EE13FD">
        <w:rPr>
          <w:rFonts w:ascii="Arial" w:hAnsi="Arial" w:cs="Arial"/>
        </w:rPr>
        <w:t xml:space="preserve">Magri </w:t>
      </w:r>
      <w:r>
        <w:rPr>
          <w:rFonts w:ascii="Arial" w:hAnsi="Arial" w:cs="Arial"/>
        </w:rPr>
        <w:t xml:space="preserve">interviene </w:t>
      </w:r>
      <w:r w:rsidR="00A83D45">
        <w:rPr>
          <w:rFonts w:ascii="Arial" w:hAnsi="Arial" w:cs="Arial"/>
        </w:rPr>
        <w:t xml:space="preserve">tramite chat </w:t>
      </w:r>
      <w:r>
        <w:rPr>
          <w:rFonts w:ascii="Arial" w:hAnsi="Arial" w:cs="Arial"/>
        </w:rPr>
        <w:t xml:space="preserve">per proporre il </w:t>
      </w:r>
      <w:r w:rsidR="005B204D">
        <w:rPr>
          <w:rFonts w:ascii="Arial" w:hAnsi="Arial" w:cs="Arial"/>
        </w:rPr>
        <w:t>prof.</w:t>
      </w:r>
      <w:r>
        <w:rPr>
          <w:rFonts w:ascii="Arial" w:hAnsi="Arial" w:cs="Arial"/>
        </w:rPr>
        <w:t xml:space="preserve"> </w:t>
      </w:r>
      <w:r w:rsidR="0049574D" w:rsidRPr="00EE13FD">
        <w:rPr>
          <w:rFonts w:ascii="Arial" w:hAnsi="Arial" w:cs="Arial"/>
        </w:rPr>
        <w:t>Corradini.</w:t>
      </w:r>
    </w:p>
    <w:p w14:paraId="0B6512F5" w14:textId="0F55CA8A" w:rsidR="0049574D" w:rsidRPr="00EE13FD" w:rsidRDefault="00693B31" w:rsidP="00005AD6">
      <w:pPr>
        <w:jc w:val="both"/>
        <w:rPr>
          <w:rFonts w:ascii="Arial" w:hAnsi="Arial" w:cs="Arial"/>
        </w:rPr>
      </w:pPr>
      <w:r>
        <w:rPr>
          <w:rFonts w:ascii="Arial" w:hAnsi="Arial" w:cs="Arial"/>
        </w:rPr>
        <w:t xml:space="preserve">Il prof. </w:t>
      </w:r>
      <w:r w:rsidR="0049574D" w:rsidRPr="00EE13FD">
        <w:rPr>
          <w:rFonts w:ascii="Arial" w:hAnsi="Arial" w:cs="Arial"/>
        </w:rPr>
        <w:t xml:space="preserve">Corradini </w:t>
      </w:r>
      <w:r>
        <w:rPr>
          <w:rFonts w:ascii="Arial" w:hAnsi="Arial" w:cs="Arial"/>
        </w:rPr>
        <w:t xml:space="preserve">si dichiara disponibile, ma </w:t>
      </w:r>
      <w:r w:rsidR="0049574D" w:rsidRPr="00EE13FD">
        <w:rPr>
          <w:rFonts w:ascii="Arial" w:hAnsi="Arial" w:cs="Arial"/>
        </w:rPr>
        <w:t xml:space="preserve">chiede </w:t>
      </w:r>
      <w:r>
        <w:rPr>
          <w:rFonts w:ascii="Arial" w:hAnsi="Arial" w:cs="Arial"/>
        </w:rPr>
        <w:t xml:space="preserve">di essere affiancato dalla prof.ssa </w:t>
      </w:r>
      <w:r w:rsidR="0049574D" w:rsidRPr="00EE13FD">
        <w:rPr>
          <w:rFonts w:ascii="Arial" w:hAnsi="Arial" w:cs="Arial"/>
        </w:rPr>
        <w:t xml:space="preserve">Scola. </w:t>
      </w:r>
      <w:r>
        <w:rPr>
          <w:rFonts w:ascii="Arial" w:hAnsi="Arial" w:cs="Arial"/>
        </w:rPr>
        <w:t>La prof.ssa Scola interviene per rifiutare la nomina, ma si dichiara disponibile a prestare aiuto qualora fosse necessario</w:t>
      </w:r>
      <w:r w:rsidR="0049574D" w:rsidRPr="00EE13FD">
        <w:rPr>
          <w:rFonts w:ascii="Arial" w:hAnsi="Arial" w:cs="Arial"/>
        </w:rPr>
        <w:t xml:space="preserve">. </w:t>
      </w:r>
      <w:r>
        <w:rPr>
          <w:rFonts w:ascii="Arial" w:hAnsi="Arial" w:cs="Arial"/>
        </w:rPr>
        <w:t xml:space="preserve">Il Collegio approva all’unanimità la nomina del prof. Corradini a Referente per il sostegno ai docenti per </w:t>
      </w:r>
      <w:proofErr w:type="spellStart"/>
      <w:r>
        <w:rPr>
          <w:rFonts w:ascii="Arial" w:hAnsi="Arial" w:cs="Arial"/>
        </w:rPr>
        <w:t>l’a.s.</w:t>
      </w:r>
      <w:proofErr w:type="spellEnd"/>
      <w:r>
        <w:rPr>
          <w:rFonts w:ascii="Arial" w:hAnsi="Arial" w:cs="Arial"/>
        </w:rPr>
        <w:t xml:space="preserve"> 2020/2021.</w:t>
      </w:r>
      <w:r w:rsidR="00406DD6">
        <w:rPr>
          <w:rFonts w:ascii="Arial" w:hAnsi="Arial" w:cs="Arial"/>
        </w:rPr>
        <w:t xml:space="preserve"> (</w:t>
      </w:r>
      <w:r w:rsidR="00406DD6" w:rsidRPr="00005F07">
        <w:rPr>
          <w:rFonts w:ascii="Arial" w:hAnsi="Arial" w:cs="Arial"/>
          <w:highlight w:val="yellow"/>
        </w:rPr>
        <w:t>DEL. n. 309</w:t>
      </w:r>
      <w:r w:rsidR="00406DD6">
        <w:rPr>
          <w:rFonts w:ascii="Arial" w:hAnsi="Arial" w:cs="Arial"/>
        </w:rPr>
        <w:t>)</w:t>
      </w:r>
    </w:p>
    <w:p w14:paraId="3F94ECD6" w14:textId="0E04E0A4" w:rsidR="004F42BC" w:rsidRPr="00693B31" w:rsidRDefault="00693B31" w:rsidP="00005AD6">
      <w:pPr>
        <w:jc w:val="both"/>
        <w:rPr>
          <w:rFonts w:ascii="Arial" w:hAnsi="Arial" w:cs="Arial"/>
        </w:rPr>
      </w:pPr>
      <w:r>
        <w:rPr>
          <w:rFonts w:ascii="Arial" w:hAnsi="Arial" w:cs="Arial"/>
          <w:b/>
          <w:bCs/>
        </w:rPr>
        <w:t xml:space="preserve">Punto 4: </w:t>
      </w:r>
      <w:r w:rsidR="004F42BC" w:rsidRPr="00693B31">
        <w:rPr>
          <w:rFonts w:ascii="Arial" w:hAnsi="Arial" w:cs="Arial"/>
          <w:b/>
          <w:bCs/>
        </w:rPr>
        <w:t xml:space="preserve">Nomina animatore e </w:t>
      </w:r>
      <w:proofErr w:type="gramStart"/>
      <w:r w:rsidR="004F42BC" w:rsidRPr="00693B31">
        <w:rPr>
          <w:rFonts w:ascii="Arial" w:hAnsi="Arial" w:cs="Arial"/>
          <w:b/>
          <w:bCs/>
        </w:rPr>
        <w:t>team digitale</w:t>
      </w:r>
      <w:proofErr w:type="gramEnd"/>
    </w:p>
    <w:p w14:paraId="18FE1F9A" w14:textId="294B2032" w:rsidR="004F42BC" w:rsidRPr="00EE13FD" w:rsidRDefault="00693B31" w:rsidP="00005AD6">
      <w:pPr>
        <w:jc w:val="both"/>
        <w:rPr>
          <w:rFonts w:ascii="Arial" w:hAnsi="Arial" w:cs="Arial"/>
        </w:rPr>
      </w:pPr>
      <w:r>
        <w:rPr>
          <w:rFonts w:ascii="Arial" w:hAnsi="Arial" w:cs="Arial"/>
        </w:rPr>
        <w:t>La Dirigente scolastica ricorda al Collegio che le nomine dell’</w:t>
      </w:r>
      <w:r w:rsidR="0049574D" w:rsidRPr="00EE13FD">
        <w:rPr>
          <w:rFonts w:ascii="Arial" w:hAnsi="Arial" w:cs="Arial"/>
        </w:rPr>
        <w:t>Ani</w:t>
      </w:r>
      <w:r>
        <w:rPr>
          <w:rFonts w:ascii="Arial" w:hAnsi="Arial" w:cs="Arial"/>
        </w:rPr>
        <w:t>ma</w:t>
      </w:r>
      <w:r w:rsidR="0049574D" w:rsidRPr="00EE13FD">
        <w:rPr>
          <w:rFonts w:ascii="Arial" w:hAnsi="Arial" w:cs="Arial"/>
        </w:rPr>
        <w:t xml:space="preserve">tore e </w:t>
      </w:r>
      <w:r>
        <w:rPr>
          <w:rFonts w:ascii="Arial" w:hAnsi="Arial" w:cs="Arial"/>
        </w:rPr>
        <w:t xml:space="preserve">dei componenti </w:t>
      </w:r>
      <w:proofErr w:type="gramStart"/>
      <w:r>
        <w:rPr>
          <w:rFonts w:ascii="Arial" w:hAnsi="Arial" w:cs="Arial"/>
        </w:rPr>
        <w:t xml:space="preserve">del </w:t>
      </w:r>
      <w:r w:rsidR="0049574D" w:rsidRPr="00EE13FD">
        <w:rPr>
          <w:rFonts w:ascii="Arial" w:hAnsi="Arial" w:cs="Arial"/>
        </w:rPr>
        <w:t xml:space="preserve">team </w:t>
      </w:r>
      <w:r>
        <w:rPr>
          <w:rFonts w:ascii="Arial" w:hAnsi="Arial" w:cs="Arial"/>
        </w:rPr>
        <w:t>digitale</w:t>
      </w:r>
      <w:proofErr w:type="gramEnd"/>
      <w:r>
        <w:rPr>
          <w:rFonts w:ascii="Arial" w:hAnsi="Arial" w:cs="Arial"/>
        </w:rPr>
        <w:t xml:space="preserve"> sono </w:t>
      </w:r>
      <w:r w:rsidR="0049574D" w:rsidRPr="00EE13FD">
        <w:rPr>
          <w:rFonts w:ascii="Arial" w:hAnsi="Arial" w:cs="Arial"/>
        </w:rPr>
        <w:t xml:space="preserve">triennali. </w:t>
      </w:r>
      <w:r>
        <w:rPr>
          <w:rFonts w:ascii="Arial" w:hAnsi="Arial" w:cs="Arial"/>
        </w:rPr>
        <w:t>Viste</w:t>
      </w:r>
      <w:r w:rsidR="00F942EB">
        <w:rPr>
          <w:rFonts w:ascii="Arial" w:hAnsi="Arial" w:cs="Arial"/>
        </w:rPr>
        <w:t>, tuttavia,</w:t>
      </w:r>
      <w:r>
        <w:rPr>
          <w:rFonts w:ascii="Arial" w:hAnsi="Arial" w:cs="Arial"/>
        </w:rPr>
        <w:t xml:space="preserve"> le </w:t>
      </w:r>
      <w:r w:rsidR="0049574D" w:rsidRPr="00EE13FD">
        <w:rPr>
          <w:rFonts w:ascii="Arial" w:hAnsi="Arial" w:cs="Arial"/>
        </w:rPr>
        <w:t xml:space="preserve">dimissioni </w:t>
      </w:r>
      <w:r>
        <w:rPr>
          <w:rFonts w:ascii="Arial" w:hAnsi="Arial" w:cs="Arial"/>
        </w:rPr>
        <w:t xml:space="preserve">della prof.ssa </w:t>
      </w:r>
      <w:proofErr w:type="spellStart"/>
      <w:r w:rsidR="0049574D" w:rsidRPr="00EE13FD">
        <w:rPr>
          <w:rFonts w:ascii="Arial" w:hAnsi="Arial" w:cs="Arial"/>
        </w:rPr>
        <w:t>Ranchelli</w:t>
      </w:r>
      <w:proofErr w:type="spellEnd"/>
      <w:r>
        <w:rPr>
          <w:rFonts w:ascii="Arial" w:hAnsi="Arial" w:cs="Arial"/>
        </w:rPr>
        <w:t xml:space="preserve">, è necessario che il Collegio individui un sostituto. </w:t>
      </w:r>
      <w:r w:rsidR="009A7DC6">
        <w:rPr>
          <w:rFonts w:ascii="Arial" w:hAnsi="Arial" w:cs="Arial"/>
        </w:rPr>
        <w:t xml:space="preserve">La Dirigente ricorda altresì che i componenti </w:t>
      </w:r>
      <w:proofErr w:type="gramStart"/>
      <w:r w:rsidR="009A7DC6">
        <w:rPr>
          <w:rFonts w:ascii="Arial" w:hAnsi="Arial" w:cs="Arial"/>
        </w:rPr>
        <w:t>del team</w:t>
      </w:r>
      <w:proofErr w:type="gramEnd"/>
      <w:r w:rsidR="009A7DC6">
        <w:rPr>
          <w:rFonts w:ascii="Arial" w:hAnsi="Arial" w:cs="Arial"/>
        </w:rPr>
        <w:t xml:space="preserve"> son</w:t>
      </w:r>
      <w:r w:rsidR="00774F4B">
        <w:rPr>
          <w:rFonts w:ascii="Arial" w:hAnsi="Arial" w:cs="Arial"/>
        </w:rPr>
        <w:t>o</w:t>
      </w:r>
      <w:r w:rsidR="009A7DC6">
        <w:rPr>
          <w:rFonts w:ascii="Arial" w:hAnsi="Arial" w:cs="Arial"/>
        </w:rPr>
        <w:t xml:space="preserve"> i proff.</w:t>
      </w:r>
      <w:r w:rsidR="0049574D" w:rsidRPr="00EE13FD">
        <w:rPr>
          <w:rFonts w:ascii="Arial" w:hAnsi="Arial" w:cs="Arial"/>
        </w:rPr>
        <w:t xml:space="preserve"> Dama, Di Nucci</w:t>
      </w:r>
      <w:r w:rsidR="009A7DC6">
        <w:rPr>
          <w:rFonts w:ascii="Arial" w:hAnsi="Arial" w:cs="Arial"/>
        </w:rPr>
        <w:t xml:space="preserve"> e Scola. </w:t>
      </w:r>
    </w:p>
    <w:p w14:paraId="26073899" w14:textId="77777777" w:rsidR="001A3720" w:rsidRDefault="0049574D" w:rsidP="00005AD6">
      <w:pPr>
        <w:jc w:val="both"/>
        <w:rPr>
          <w:rFonts w:ascii="Arial" w:hAnsi="Arial" w:cs="Arial"/>
        </w:rPr>
      </w:pPr>
      <w:r w:rsidRPr="00EE13FD">
        <w:rPr>
          <w:rFonts w:ascii="Arial" w:hAnsi="Arial" w:cs="Arial"/>
        </w:rPr>
        <w:t xml:space="preserve">Si </w:t>
      </w:r>
      <w:r w:rsidR="009A7DC6">
        <w:rPr>
          <w:rFonts w:ascii="Arial" w:hAnsi="Arial" w:cs="Arial"/>
        </w:rPr>
        <w:t xml:space="preserve">dichiarano disponibili le </w:t>
      </w:r>
      <w:proofErr w:type="spellStart"/>
      <w:r w:rsidR="009A7DC6">
        <w:rPr>
          <w:rFonts w:ascii="Arial" w:hAnsi="Arial" w:cs="Arial"/>
        </w:rPr>
        <w:t>prof.sse</w:t>
      </w:r>
      <w:proofErr w:type="spellEnd"/>
      <w:r w:rsidR="009A7DC6">
        <w:rPr>
          <w:rFonts w:ascii="Arial" w:hAnsi="Arial" w:cs="Arial"/>
        </w:rPr>
        <w:t xml:space="preserve"> </w:t>
      </w:r>
      <w:r w:rsidRPr="00EE13FD">
        <w:rPr>
          <w:rFonts w:ascii="Arial" w:hAnsi="Arial" w:cs="Arial"/>
        </w:rPr>
        <w:t xml:space="preserve">Santilli e Caiazzo. </w:t>
      </w:r>
      <w:r w:rsidR="009A7DC6">
        <w:rPr>
          <w:rFonts w:ascii="Arial" w:hAnsi="Arial" w:cs="Arial"/>
        </w:rPr>
        <w:t>Il Collegio è chiamato a votare: s</w:t>
      </w:r>
      <w:r w:rsidR="00F10350" w:rsidRPr="00EE13FD">
        <w:rPr>
          <w:rFonts w:ascii="Arial" w:hAnsi="Arial" w:cs="Arial"/>
        </w:rPr>
        <w:t xml:space="preserve">i </w:t>
      </w:r>
      <w:r w:rsidR="009A7DC6">
        <w:rPr>
          <w:rFonts w:ascii="Arial" w:hAnsi="Arial" w:cs="Arial"/>
        </w:rPr>
        <w:t xml:space="preserve">predispone un </w:t>
      </w:r>
      <w:r w:rsidR="00F10350" w:rsidRPr="00EE13FD">
        <w:rPr>
          <w:rFonts w:ascii="Arial" w:hAnsi="Arial" w:cs="Arial"/>
        </w:rPr>
        <w:t xml:space="preserve">modulo Google per </w:t>
      </w:r>
      <w:r w:rsidR="009A7DC6">
        <w:rPr>
          <w:rFonts w:ascii="Arial" w:hAnsi="Arial" w:cs="Arial"/>
        </w:rPr>
        <w:t xml:space="preserve">la </w:t>
      </w:r>
      <w:r w:rsidR="00F10350" w:rsidRPr="00EE13FD">
        <w:rPr>
          <w:rFonts w:ascii="Arial" w:hAnsi="Arial" w:cs="Arial"/>
        </w:rPr>
        <w:t>votazione riservata</w:t>
      </w:r>
      <w:r w:rsidR="009A7DC6">
        <w:rPr>
          <w:rFonts w:ascii="Arial" w:hAnsi="Arial" w:cs="Arial"/>
        </w:rPr>
        <w:t xml:space="preserve">. </w:t>
      </w:r>
      <w:r w:rsidR="001A3720">
        <w:rPr>
          <w:rFonts w:ascii="Arial" w:hAnsi="Arial" w:cs="Arial"/>
        </w:rPr>
        <w:t>Per i risultati cfr. la delibera n. 312 di seguito riportata.</w:t>
      </w:r>
    </w:p>
    <w:p w14:paraId="39AA1D75" w14:textId="77777777" w:rsidR="001A3720" w:rsidRDefault="009A7DC6" w:rsidP="00005AD6">
      <w:pPr>
        <w:jc w:val="both"/>
        <w:rPr>
          <w:rFonts w:ascii="Arial" w:hAnsi="Arial" w:cs="Arial"/>
        </w:rPr>
      </w:pPr>
      <w:r>
        <w:rPr>
          <w:rFonts w:ascii="Arial" w:hAnsi="Arial" w:cs="Arial"/>
        </w:rPr>
        <w:t xml:space="preserve">Si passa al punto 6 dell’o.d.g. </w:t>
      </w:r>
    </w:p>
    <w:p w14:paraId="680F2551" w14:textId="7E12FE13" w:rsidR="0049574D" w:rsidRPr="00EE13FD" w:rsidRDefault="009A7DC6" w:rsidP="00005AD6">
      <w:pPr>
        <w:jc w:val="both"/>
        <w:rPr>
          <w:rFonts w:ascii="Arial" w:hAnsi="Arial" w:cs="Arial"/>
        </w:rPr>
      </w:pPr>
      <w:r>
        <w:rPr>
          <w:rFonts w:ascii="Arial" w:hAnsi="Arial" w:cs="Arial"/>
        </w:rPr>
        <w:t>Per la discussione d</w:t>
      </w:r>
      <w:r w:rsidR="005B204D">
        <w:rPr>
          <w:rFonts w:ascii="Arial" w:hAnsi="Arial" w:cs="Arial"/>
        </w:rPr>
        <w:t>el</w:t>
      </w:r>
      <w:r>
        <w:rPr>
          <w:rFonts w:ascii="Arial" w:hAnsi="Arial" w:cs="Arial"/>
        </w:rPr>
        <w:t xml:space="preserve"> punto 5, cfr. la sezione finale del verbale.</w:t>
      </w:r>
    </w:p>
    <w:p w14:paraId="2817947B" w14:textId="48FC2951" w:rsidR="00F10350" w:rsidRPr="009A7DC6" w:rsidRDefault="009A7DC6" w:rsidP="00005AD6">
      <w:pPr>
        <w:jc w:val="both"/>
        <w:rPr>
          <w:rFonts w:ascii="Arial" w:hAnsi="Arial" w:cs="Arial"/>
        </w:rPr>
      </w:pPr>
      <w:r>
        <w:rPr>
          <w:rFonts w:ascii="Arial" w:hAnsi="Arial" w:cs="Arial"/>
          <w:b/>
          <w:bCs/>
        </w:rPr>
        <w:t xml:space="preserve">Punto 6: </w:t>
      </w:r>
      <w:r w:rsidR="00F10350" w:rsidRPr="009A7DC6">
        <w:rPr>
          <w:rFonts w:ascii="Arial" w:hAnsi="Arial" w:cs="Arial"/>
          <w:b/>
          <w:bCs/>
        </w:rPr>
        <w:t>Progettazione educazione civica</w:t>
      </w:r>
    </w:p>
    <w:p w14:paraId="194DEF96" w14:textId="1A756451" w:rsidR="00904B2E" w:rsidRDefault="009A7DC6" w:rsidP="00005AD6">
      <w:pPr>
        <w:jc w:val="both"/>
        <w:rPr>
          <w:rFonts w:ascii="Arial" w:hAnsi="Arial" w:cs="Arial"/>
        </w:rPr>
      </w:pPr>
      <w:r>
        <w:rPr>
          <w:rFonts w:ascii="Arial" w:hAnsi="Arial" w:cs="Arial"/>
        </w:rPr>
        <w:t xml:space="preserve">Il prof. </w:t>
      </w:r>
      <w:r w:rsidR="00F10350" w:rsidRPr="00EE13FD">
        <w:rPr>
          <w:rFonts w:ascii="Arial" w:hAnsi="Arial" w:cs="Arial"/>
        </w:rPr>
        <w:t>Balducci illustra il progetto</w:t>
      </w:r>
      <w:r w:rsidR="00904B2E">
        <w:rPr>
          <w:rFonts w:ascii="Arial" w:hAnsi="Arial" w:cs="Arial"/>
        </w:rPr>
        <w:t xml:space="preserve"> (cfr. </w:t>
      </w:r>
      <w:proofErr w:type="spellStart"/>
      <w:r w:rsidR="00904B2E">
        <w:rPr>
          <w:rFonts w:ascii="Arial" w:hAnsi="Arial" w:cs="Arial"/>
        </w:rPr>
        <w:t>all</w:t>
      </w:r>
      <w:proofErr w:type="spellEnd"/>
      <w:r w:rsidR="00904B2E">
        <w:rPr>
          <w:rFonts w:ascii="Arial" w:hAnsi="Arial" w:cs="Arial"/>
        </w:rPr>
        <w:t>. n</w:t>
      </w:r>
      <w:r w:rsidR="00531A15">
        <w:rPr>
          <w:rFonts w:ascii="Arial" w:hAnsi="Arial" w:cs="Arial"/>
        </w:rPr>
        <w:t xml:space="preserve"> 1</w:t>
      </w:r>
      <w:r w:rsidR="00904B2E">
        <w:rPr>
          <w:rFonts w:ascii="Arial" w:hAnsi="Arial" w:cs="Arial"/>
        </w:rPr>
        <w:t>)</w:t>
      </w:r>
      <w:r>
        <w:rPr>
          <w:rFonts w:ascii="Arial" w:hAnsi="Arial" w:cs="Arial"/>
        </w:rPr>
        <w:t xml:space="preserve">, chiarendo che il nuovo insegnamento di Educazione civica non </w:t>
      </w:r>
      <w:r w:rsidR="00904B2E">
        <w:rPr>
          <w:rFonts w:ascii="Arial" w:hAnsi="Arial" w:cs="Arial"/>
        </w:rPr>
        <w:t>ha</w:t>
      </w:r>
      <w:r>
        <w:rPr>
          <w:rFonts w:ascii="Arial" w:hAnsi="Arial" w:cs="Arial"/>
        </w:rPr>
        <w:t xml:space="preserve"> </w:t>
      </w:r>
      <w:r w:rsidR="00F10350" w:rsidRPr="00EE13FD">
        <w:rPr>
          <w:rFonts w:ascii="Arial" w:hAnsi="Arial" w:cs="Arial"/>
        </w:rPr>
        <w:t>un titolare</w:t>
      </w:r>
      <w:r>
        <w:rPr>
          <w:rFonts w:ascii="Arial" w:hAnsi="Arial" w:cs="Arial"/>
        </w:rPr>
        <w:t xml:space="preserve">, ma è </w:t>
      </w:r>
      <w:r w:rsidR="00F10350" w:rsidRPr="00EE13FD">
        <w:rPr>
          <w:rFonts w:ascii="Arial" w:hAnsi="Arial" w:cs="Arial"/>
        </w:rPr>
        <w:t>affidato al</w:t>
      </w:r>
      <w:r>
        <w:rPr>
          <w:rFonts w:ascii="Arial" w:hAnsi="Arial" w:cs="Arial"/>
        </w:rPr>
        <w:t xml:space="preserve"> Consiglio di classe, e che il m</w:t>
      </w:r>
      <w:r w:rsidR="00F10350" w:rsidRPr="00EE13FD">
        <w:rPr>
          <w:rFonts w:ascii="Arial" w:hAnsi="Arial" w:cs="Arial"/>
        </w:rPr>
        <w:t xml:space="preserve">onte ore </w:t>
      </w:r>
      <w:r w:rsidR="00F10350" w:rsidRPr="00EE13FD">
        <w:rPr>
          <w:rFonts w:ascii="Arial" w:hAnsi="Arial" w:cs="Arial"/>
        </w:rPr>
        <w:lastRenderedPageBreak/>
        <w:t xml:space="preserve">minimo </w:t>
      </w:r>
      <w:r>
        <w:rPr>
          <w:rFonts w:ascii="Arial" w:hAnsi="Arial" w:cs="Arial"/>
        </w:rPr>
        <w:t xml:space="preserve">previsto dal Ministero è </w:t>
      </w:r>
      <w:r w:rsidR="00F10350" w:rsidRPr="00EE13FD">
        <w:rPr>
          <w:rFonts w:ascii="Arial" w:hAnsi="Arial" w:cs="Arial"/>
        </w:rPr>
        <w:t xml:space="preserve">di 33 ore. </w:t>
      </w:r>
      <w:r>
        <w:rPr>
          <w:rFonts w:ascii="Arial" w:hAnsi="Arial" w:cs="Arial"/>
        </w:rPr>
        <w:t>Il progetto</w:t>
      </w:r>
      <w:r w:rsidR="00904B2E">
        <w:rPr>
          <w:rFonts w:ascii="Arial" w:hAnsi="Arial" w:cs="Arial"/>
        </w:rPr>
        <w:t>,</w:t>
      </w:r>
      <w:r>
        <w:rPr>
          <w:rFonts w:ascii="Arial" w:hAnsi="Arial" w:cs="Arial"/>
        </w:rPr>
        <w:t xml:space="preserve"> messo a punto dallo stesso prof. Balducci e dalla prof.ssa </w:t>
      </w:r>
      <w:proofErr w:type="spellStart"/>
      <w:r>
        <w:rPr>
          <w:rFonts w:ascii="Arial" w:hAnsi="Arial" w:cs="Arial"/>
        </w:rPr>
        <w:t>I</w:t>
      </w:r>
      <w:r w:rsidR="00E33F07">
        <w:rPr>
          <w:rFonts w:ascii="Arial" w:hAnsi="Arial" w:cs="Arial"/>
        </w:rPr>
        <w:t>ovino</w:t>
      </w:r>
      <w:proofErr w:type="spellEnd"/>
      <w:r w:rsidR="00E33F07">
        <w:rPr>
          <w:rFonts w:ascii="Arial" w:hAnsi="Arial" w:cs="Arial"/>
        </w:rPr>
        <w:t>, prevede un p</w:t>
      </w:r>
      <w:r w:rsidR="00F10350" w:rsidRPr="00EE13FD">
        <w:rPr>
          <w:rFonts w:ascii="Arial" w:hAnsi="Arial" w:cs="Arial"/>
        </w:rPr>
        <w:t xml:space="preserve">ercorso su tre livelli: attività </w:t>
      </w:r>
      <w:proofErr w:type="spellStart"/>
      <w:r w:rsidR="00F10350" w:rsidRPr="00EE13FD">
        <w:rPr>
          <w:rFonts w:ascii="Arial" w:hAnsi="Arial" w:cs="Arial"/>
        </w:rPr>
        <w:t>extradisciplinari</w:t>
      </w:r>
      <w:proofErr w:type="spellEnd"/>
      <w:r w:rsidR="00F10350" w:rsidRPr="00EE13FD">
        <w:rPr>
          <w:rFonts w:ascii="Arial" w:hAnsi="Arial" w:cs="Arial"/>
        </w:rPr>
        <w:t>, attività legate allo svolgimento dei curricoli disciplinari, attività progettuali (</w:t>
      </w:r>
      <w:r w:rsidR="00904B2E">
        <w:rPr>
          <w:rFonts w:ascii="Arial" w:hAnsi="Arial" w:cs="Arial"/>
        </w:rPr>
        <w:t xml:space="preserve">tra queste </w:t>
      </w:r>
      <w:r w:rsidR="00F10350" w:rsidRPr="00EE13FD">
        <w:rPr>
          <w:rFonts w:ascii="Arial" w:hAnsi="Arial" w:cs="Arial"/>
        </w:rPr>
        <w:t xml:space="preserve">possono essere considerati i corsi per la sicurezza e </w:t>
      </w:r>
      <w:r w:rsidR="00904B2E">
        <w:rPr>
          <w:rFonts w:ascii="Arial" w:hAnsi="Arial" w:cs="Arial"/>
        </w:rPr>
        <w:t xml:space="preserve">quello per </w:t>
      </w:r>
      <w:r w:rsidR="00F10350" w:rsidRPr="00EE13FD">
        <w:rPr>
          <w:rFonts w:ascii="Arial" w:hAnsi="Arial" w:cs="Arial"/>
        </w:rPr>
        <w:t xml:space="preserve">il diritto del lavoro </w:t>
      </w:r>
      <w:r w:rsidR="00904B2E">
        <w:rPr>
          <w:rFonts w:ascii="Arial" w:hAnsi="Arial" w:cs="Arial"/>
        </w:rPr>
        <w:t xml:space="preserve">che rientrano nelle attività di </w:t>
      </w:r>
      <w:r w:rsidR="00F10350" w:rsidRPr="00EE13FD">
        <w:rPr>
          <w:rFonts w:ascii="Arial" w:hAnsi="Arial" w:cs="Arial"/>
        </w:rPr>
        <w:t xml:space="preserve">PCTO). </w:t>
      </w:r>
    </w:p>
    <w:p w14:paraId="2BA7F66C" w14:textId="34378A57" w:rsidR="00F10350" w:rsidRPr="00EE13FD" w:rsidRDefault="00904B2E" w:rsidP="00005AD6">
      <w:pPr>
        <w:jc w:val="both"/>
        <w:rPr>
          <w:rFonts w:ascii="Arial" w:hAnsi="Arial" w:cs="Arial"/>
        </w:rPr>
      </w:pPr>
      <w:r>
        <w:rPr>
          <w:rFonts w:ascii="Arial" w:hAnsi="Arial" w:cs="Arial"/>
        </w:rPr>
        <w:t xml:space="preserve">Vista la necessità di programmare i contenuti disciplinari e di predisporre una griglia di valutazione, il prof. Balducci </w:t>
      </w:r>
      <w:r w:rsidR="00F10350" w:rsidRPr="00EE13FD">
        <w:rPr>
          <w:rFonts w:ascii="Arial" w:hAnsi="Arial" w:cs="Arial"/>
        </w:rPr>
        <w:t>propone di formare una Commissione che includa la Commissione PTOF e un referente per ogni dipartimento</w:t>
      </w:r>
      <w:r>
        <w:rPr>
          <w:rFonts w:ascii="Arial" w:hAnsi="Arial" w:cs="Arial"/>
        </w:rPr>
        <w:t xml:space="preserve"> che </w:t>
      </w:r>
      <w:r w:rsidR="00F10350" w:rsidRPr="00EE13FD">
        <w:rPr>
          <w:rFonts w:ascii="Arial" w:hAnsi="Arial" w:cs="Arial"/>
        </w:rPr>
        <w:t>non sia</w:t>
      </w:r>
      <w:r>
        <w:rPr>
          <w:rFonts w:ascii="Arial" w:hAnsi="Arial" w:cs="Arial"/>
        </w:rPr>
        <w:t xml:space="preserve"> </w:t>
      </w:r>
      <w:r w:rsidR="00F10350" w:rsidRPr="00EE13FD">
        <w:rPr>
          <w:rFonts w:ascii="Arial" w:hAnsi="Arial" w:cs="Arial"/>
        </w:rPr>
        <w:t>già rappresentat</w:t>
      </w:r>
      <w:r>
        <w:rPr>
          <w:rFonts w:ascii="Arial" w:hAnsi="Arial" w:cs="Arial"/>
        </w:rPr>
        <w:t xml:space="preserve">o </w:t>
      </w:r>
      <w:r w:rsidR="00F10350" w:rsidRPr="00EE13FD">
        <w:rPr>
          <w:rFonts w:ascii="Arial" w:hAnsi="Arial" w:cs="Arial"/>
        </w:rPr>
        <w:t xml:space="preserve">nella Commissione PTOF. </w:t>
      </w:r>
      <w:r w:rsidR="00821EB7">
        <w:rPr>
          <w:rFonts w:ascii="Arial" w:hAnsi="Arial" w:cs="Arial"/>
        </w:rPr>
        <w:t xml:space="preserve">La Commissione svolgerebbe funzioni di raccordo tra i </w:t>
      </w:r>
      <w:r w:rsidR="0082372A">
        <w:rPr>
          <w:rFonts w:ascii="Arial" w:hAnsi="Arial" w:cs="Arial"/>
        </w:rPr>
        <w:t xml:space="preserve">diversi </w:t>
      </w:r>
      <w:r w:rsidR="00821EB7">
        <w:rPr>
          <w:rFonts w:ascii="Arial" w:hAnsi="Arial" w:cs="Arial"/>
        </w:rPr>
        <w:t>dipartimenti</w:t>
      </w:r>
      <w:r w:rsidR="0082372A">
        <w:rPr>
          <w:rFonts w:ascii="Arial" w:hAnsi="Arial" w:cs="Arial"/>
        </w:rPr>
        <w:t xml:space="preserve"> da una parte e tra i dipartimenti e la Commissione PTOF, dall’altra. All’interno della Commissione i referenti di Dipartimento si confronteranno sui contenuti e sulle metodologie, predisporranno una proposta che sottoporranno ciascuno al proprio Dipartimento, per poi mettere a punto una progettazione trasversale, interdisciplinare, che i Consigli di classe potranno adottare.</w:t>
      </w:r>
    </w:p>
    <w:p w14:paraId="65A54880" w14:textId="74892682" w:rsidR="00F10350" w:rsidRPr="00EE13FD" w:rsidRDefault="0082372A" w:rsidP="00005AD6">
      <w:pPr>
        <w:jc w:val="both"/>
        <w:rPr>
          <w:rFonts w:ascii="Arial" w:hAnsi="Arial" w:cs="Arial"/>
        </w:rPr>
      </w:pPr>
      <w:r>
        <w:rPr>
          <w:rFonts w:ascii="Arial" w:hAnsi="Arial" w:cs="Arial"/>
        </w:rPr>
        <w:t>La Dirigente scolastica precisa che la</w:t>
      </w:r>
      <w:r w:rsidR="00F10350" w:rsidRPr="00EE13FD">
        <w:rPr>
          <w:rFonts w:ascii="Arial" w:hAnsi="Arial" w:cs="Arial"/>
        </w:rPr>
        <w:t xml:space="preserve"> normativa </w:t>
      </w:r>
      <w:r>
        <w:rPr>
          <w:rFonts w:ascii="Arial" w:hAnsi="Arial" w:cs="Arial"/>
        </w:rPr>
        <w:t xml:space="preserve">prevede anche la nomina di </w:t>
      </w:r>
      <w:r w:rsidR="00F10350" w:rsidRPr="00EE13FD">
        <w:rPr>
          <w:rFonts w:ascii="Arial" w:hAnsi="Arial" w:cs="Arial"/>
        </w:rPr>
        <w:t xml:space="preserve">un referente per ogni </w:t>
      </w:r>
      <w:r>
        <w:rPr>
          <w:rFonts w:ascii="Arial" w:hAnsi="Arial" w:cs="Arial"/>
        </w:rPr>
        <w:t>C</w:t>
      </w:r>
      <w:r w:rsidR="00F10350" w:rsidRPr="00EE13FD">
        <w:rPr>
          <w:rFonts w:ascii="Arial" w:hAnsi="Arial" w:cs="Arial"/>
        </w:rPr>
        <w:t>onsiglio di classe.</w:t>
      </w:r>
    </w:p>
    <w:p w14:paraId="10DB4A58" w14:textId="68608AEF" w:rsidR="00F10350" w:rsidRPr="00EE13FD" w:rsidRDefault="0082372A" w:rsidP="00005AD6">
      <w:pPr>
        <w:jc w:val="both"/>
        <w:rPr>
          <w:rFonts w:ascii="Arial" w:hAnsi="Arial" w:cs="Arial"/>
        </w:rPr>
      </w:pPr>
      <w:r>
        <w:rPr>
          <w:rFonts w:ascii="Arial" w:hAnsi="Arial" w:cs="Arial"/>
        </w:rPr>
        <w:t xml:space="preserve">Interviene la prof.ssa </w:t>
      </w:r>
      <w:r w:rsidR="00F10350" w:rsidRPr="00EE13FD">
        <w:rPr>
          <w:rFonts w:ascii="Arial" w:hAnsi="Arial" w:cs="Arial"/>
        </w:rPr>
        <w:t>Romagnoli</w:t>
      </w:r>
      <w:r>
        <w:rPr>
          <w:rFonts w:ascii="Arial" w:hAnsi="Arial" w:cs="Arial"/>
        </w:rPr>
        <w:t xml:space="preserve"> e c</w:t>
      </w:r>
      <w:r w:rsidR="00F10350" w:rsidRPr="00EE13FD">
        <w:rPr>
          <w:rFonts w:ascii="Arial" w:hAnsi="Arial" w:cs="Arial"/>
        </w:rPr>
        <w:t>hiede se sia obbligatorio che tutte le disciplin</w:t>
      </w:r>
      <w:r>
        <w:rPr>
          <w:rFonts w:ascii="Arial" w:hAnsi="Arial" w:cs="Arial"/>
        </w:rPr>
        <w:t xml:space="preserve">e </w:t>
      </w:r>
      <w:r w:rsidR="00F10350" w:rsidRPr="00EE13FD">
        <w:rPr>
          <w:rFonts w:ascii="Arial" w:hAnsi="Arial" w:cs="Arial"/>
        </w:rPr>
        <w:t>intervengano</w:t>
      </w:r>
      <w:r>
        <w:rPr>
          <w:rFonts w:ascii="Arial" w:hAnsi="Arial" w:cs="Arial"/>
        </w:rPr>
        <w:t xml:space="preserve"> nel nuovo insegnamento: r</w:t>
      </w:r>
      <w:r w:rsidR="00F10350" w:rsidRPr="00EE13FD">
        <w:rPr>
          <w:rFonts w:ascii="Arial" w:hAnsi="Arial" w:cs="Arial"/>
        </w:rPr>
        <w:t>itiene</w:t>
      </w:r>
      <w:r>
        <w:rPr>
          <w:rFonts w:ascii="Arial" w:hAnsi="Arial" w:cs="Arial"/>
        </w:rPr>
        <w:t xml:space="preserve">, infatti, </w:t>
      </w:r>
      <w:r w:rsidR="00F10350" w:rsidRPr="00EE13FD">
        <w:rPr>
          <w:rFonts w:ascii="Arial" w:hAnsi="Arial" w:cs="Arial"/>
        </w:rPr>
        <w:t xml:space="preserve">che sia difficile nell’ambito della programmazione di fisica e matematica individuare argomenti </w:t>
      </w:r>
      <w:r>
        <w:rPr>
          <w:rFonts w:ascii="Arial" w:hAnsi="Arial" w:cs="Arial"/>
        </w:rPr>
        <w:t>che abbiano una ricaduta sull’educazione civica</w:t>
      </w:r>
      <w:r w:rsidR="00F10350" w:rsidRPr="00EE13FD">
        <w:rPr>
          <w:rFonts w:ascii="Arial" w:hAnsi="Arial" w:cs="Arial"/>
        </w:rPr>
        <w:t>.</w:t>
      </w:r>
      <w:r>
        <w:rPr>
          <w:rFonts w:ascii="Arial" w:hAnsi="Arial" w:cs="Arial"/>
        </w:rPr>
        <w:t xml:space="preserve"> Il problema si accentuerebbe qualora si dovesse ricorrere esclusivamente alla DAD e, in generale, è un problema che sussiste anche a prescindere dalla DAD, poiché le programmazioni del presente </w:t>
      </w:r>
      <w:proofErr w:type="spellStart"/>
      <w:r>
        <w:rPr>
          <w:rFonts w:ascii="Arial" w:hAnsi="Arial" w:cs="Arial"/>
        </w:rPr>
        <w:t>a.s.</w:t>
      </w:r>
      <w:proofErr w:type="spellEnd"/>
      <w:r>
        <w:rPr>
          <w:rFonts w:ascii="Arial" w:hAnsi="Arial" w:cs="Arial"/>
        </w:rPr>
        <w:t xml:space="preserve"> dovranno necessariamente essere alleggerite, visto il ricorso alla DDI</w:t>
      </w:r>
      <w:r w:rsidR="00CF1C2C">
        <w:rPr>
          <w:rFonts w:ascii="Arial" w:hAnsi="Arial" w:cs="Arial"/>
        </w:rPr>
        <w:t>.</w:t>
      </w:r>
    </w:p>
    <w:p w14:paraId="47BFBE67" w14:textId="4EE71E3C" w:rsidR="00F10350" w:rsidRPr="00EE13FD" w:rsidRDefault="00CF1C2C" w:rsidP="00005AD6">
      <w:pPr>
        <w:jc w:val="both"/>
        <w:rPr>
          <w:rFonts w:ascii="Arial" w:hAnsi="Arial" w:cs="Arial"/>
        </w:rPr>
      </w:pPr>
      <w:r>
        <w:rPr>
          <w:rFonts w:ascii="Arial" w:hAnsi="Arial" w:cs="Arial"/>
        </w:rPr>
        <w:t xml:space="preserve">Il prof. </w:t>
      </w:r>
      <w:r w:rsidR="00F10350" w:rsidRPr="00EE13FD">
        <w:rPr>
          <w:rFonts w:ascii="Arial" w:hAnsi="Arial" w:cs="Arial"/>
        </w:rPr>
        <w:t>Balducci</w:t>
      </w:r>
      <w:r>
        <w:rPr>
          <w:rFonts w:ascii="Arial" w:hAnsi="Arial" w:cs="Arial"/>
        </w:rPr>
        <w:t xml:space="preserve"> riprende la parola per far notare che in realtà</w:t>
      </w:r>
      <w:r w:rsidR="00F10350" w:rsidRPr="00EE13FD">
        <w:rPr>
          <w:rFonts w:ascii="Arial" w:hAnsi="Arial" w:cs="Arial"/>
        </w:rPr>
        <w:t xml:space="preserve"> le competenze di educazione civica sono molte ampie, tra queste </w:t>
      </w:r>
      <w:r>
        <w:rPr>
          <w:rFonts w:ascii="Arial" w:hAnsi="Arial" w:cs="Arial"/>
        </w:rPr>
        <w:t xml:space="preserve">è prevista </w:t>
      </w:r>
      <w:r w:rsidR="00F10350" w:rsidRPr="00EE13FD">
        <w:rPr>
          <w:rFonts w:ascii="Arial" w:hAnsi="Arial" w:cs="Arial"/>
        </w:rPr>
        <w:t>anche una parte che riguarda l’economia</w:t>
      </w:r>
      <w:r>
        <w:rPr>
          <w:rFonts w:ascii="Arial" w:hAnsi="Arial" w:cs="Arial"/>
        </w:rPr>
        <w:t xml:space="preserve"> o</w:t>
      </w:r>
      <w:r w:rsidR="00F10350" w:rsidRPr="00EE13FD">
        <w:rPr>
          <w:rFonts w:ascii="Arial" w:hAnsi="Arial" w:cs="Arial"/>
        </w:rPr>
        <w:t xml:space="preserve"> la statistica. </w:t>
      </w:r>
      <w:r>
        <w:rPr>
          <w:rFonts w:ascii="Arial" w:hAnsi="Arial" w:cs="Arial"/>
        </w:rPr>
        <w:t>Precisa che l</w:t>
      </w:r>
      <w:r w:rsidR="00F10350" w:rsidRPr="00EE13FD">
        <w:rPr>
          <w:rFonts w:ascii="Arial" w:hAnsi="Arial" w:cs="Arial"/>
        </w:rPr>
        <w:t xml:space="preserve">a funzione </w:t>
      </w:r>
      <w:r>
        <w:rPr>
          <w:rFonts w:ascii="Arial" w:hAnsi="Arial" w:cs="Arial"/>
        </w:rPr>
        <w:t xml:space="preserve">del referente sarà proprio quella di </w:t>
      </w:r>
      <w:r w:rsidR="00F10350" w:rsidRPr="00EE13FD">
        <w:rPr>
          <w:rFonts w:ascii="Arial" w:hAnsi="Arial" w:cs="Arial"/>
        </w:rPr>
        <w:t>individuare</w:t>
      </w:r>
      <w:r>
        <w:rPr>
          <w:rFonts w:ascii="Arial" w:hAnsi="Arial" w:cs="Arial"/>
        </w:rPr>
        <w:t>,</w:t>
      </w:r>
      <w:r w:rsidR="00F10350" w:rsidRPr="00EE13FD">
        <w:rPr>
          <w:rFonts w:ascii="Arial" w:hAnsi="Arial" w:cs="Arial"/>
        </w:rPr>
        <w:t xml:space="preserve"> in acc</w:t>
      </w:r>
      <w:r>
        <w:rPr>
          <w:rFonts w:ascii="Arial" w:hAnsi="Arial" w:cs="Arial"/>
        </w:rPr>
        <w:t>or</w:t>
      </w:r>
      <w:r w:rsidR="00F10350" w:rsidRPr="00EE13FD">
        <w:rPr>
          <w:rFonts w:ascii="Arial" w:hAnsi="Arial" w:cs="Arial"/>
        </w:rPr>
        <w:t xml:space="preserve">do con </w:t>
      </w:r>
      <w:r>
        <w:rPr>
          <w:rFonts w:ascii="Arial" w:hAnsi="Arial" w:cs="Arial"/>
        </w:rPr>
        <w:t>il proprio D</w:t>
      </w:r>
      <w:r w:rsidR="00F10350" w:rsidRPr="00EE13FD">
        <w:rPr>
          <w:rFonts w:ascii="Arial" w:hAnsi="Arial" w:cs="Arial"/>
        </w:rPr>
        <w:t>ipartimento</w:t>
      </w:r>
      <w:r>
        <w:rPr>
          <w:rFonts w:ascii="Arial" w:hAnsi="Arial" w:cs="Arial"/>
        </w:rPr>
        <w:t>,</w:t>
      </w:r>
      <w:r w:rsidR="00F10350" w:rsidRPr="00EE13FD">
        <w:rPr>
          <w:rFonts w:ascii="Arial" w:hAnsi="Arial" w:cs="Arial"/>
        </w:rPr>
        <w:t xml:space="preserve"> dei contenuti </w:t>
      </w:r>
      <w:r>
        <w:rPr>
          <w:rFonts w:ascii="Arial" w:hAnsi="Arial" w:cs="Arial"/>
        </w:rPr>
        <w:t xml:space="preserve">già previsti nelle programmazioni utilizzabili ai fini del nuovo insegnamento, o contenuti </w:t>
      </w:r>
      <w:r w:rsidR="00F10350" w:rsidRPr="00EE13FD">
        <w:rPr>
          <w:rFonts w:ascii="Arial" w:hAnsi="Arial" w:cs="Arial"/>
        </w:rPr>
        <w:t>che non siano stati già contemplati nella programmazione ordinaria</w:t>
      </w:r>
      <w:r>
        <w:rPr>
          <w:rFonts w:ascii="Arial" w:hAnsi="Arial" w:cs="Arial"/>
        </w:rPr>
        <w:t>, ma che si potrebbero inserire</w:t>
      </w:r>
      <w:r w:rsidR="00F10350" w:rsidRPr="00EE13FD">
        <w:rPr>
          <w:rFonts w:ascii="Arial" w:hAnsi="Arial" w:cs="Arial"/>
        </w:rPr>
        <w:t xml:space="preserve">. </w:t>
      </w:r>
      <w:r>
        <w:rPr>
          <w:rFonts w:ascii="Arial" w:hAnsi="Arial" w:cs="Arial"/>
        </w:rPr>
        <w:t>Comunica che n</w:t>
      </w:r>
      <w:r w:rsidR="00F10350" w:rsidRPr="00EE13FD">
        <w:rPr>
          <w:rFonts w:ascii="Arial" w:hAnsi="Arial" w:cs="Arial"/>
        </w:rPr>
        <w:t>on è obbligatorio un numero specifico di ore</w:t>
      </w:r>
      <w:r>
        <w:rPr>
          <w:rFonts w:ascii="Arial" w:hAnsi="Arial" w:cs="Arial"/>
        </w:rPr>
        <w:t>, pertanto potrebbe trattarsi anche di interventi brevi</w:t>
      </w:r>
      <w:r w:rsidR="00F10350" w:rsidRPr="00EE13FD">
        <w:rPr>
          <w:rFonts w:ascii="Arial" w:hAnsi="Arial" w:cs="Arial"/>
        </w:rPr>
        <w:t>.</w:t>
      </w:r>
    </w:p>
    <w:p w14:paraId="21F8443F" w14:textId="2FE12DC7" w:rsidR="00F10350" w:rsidRPr="00EE13FD" w:rsidRDefault="00CF1C2C" w:rsidP="00005AD6">
      <w:pPr>
        <w:jc w:val="both"/>
        <w:rPr>
          <w:rFonts w:ascii="Arial" w:hAnsi="Arial" w:cs="Arial"/>
        </w:rPr>
      </w:pPr>
      <w:r>
        <w:rPr>
          <w:rFonts w:ascii="Arial" w:hAnsi="Arial" w:cs="Arial"/>
        </w:rPr>
        <w:t>La Dirigente scolastica fa notare al Collegio che si tratta del primo insegnamento interdisciplinare che il Ministero preved</w:t>
      </w:r>
      <w:r w:rsidR="00D06227">
        <w:rPr>
          <w:rFonts w:ascii="Arial" w:hAnsi="Arial" w:cs="Arial"/>
        </w:rPr>
        <w:t>e</w:t>
      </w:r>
      <w:r>
        <w:rPr>
          <w:rFonts w:ascii="Arial" w:hAnsi="Arial" w:cs="Arial"/>
        </w:rPr>
        <w:t xml:space="preserve"> in modo</w:t>
      </w:r>
      <w:r w:rsidR="00450D1B">
        <w:rPr>
          <w:rFonts w:ascii="Arial" w:hAnsi="Arial" w:cs="Arial"/>
        </w:rPr>
        <w:t xml:space="preserve"> esplicito per favorire </w:t>
      </w:r>
      <w:r w:rsidR="004D4B5A">
        <w:rPr>
          <w:rFonts w:ascii="Arial" w:hAnsi="Arial" w:cs="Arial"/>
        </w:rPr>
        <w:t>delle</w:t>
      </w:r>
      <w:r w:rsidR="00F10350" w:rsidRPr="00EE13FD">
        <w:rPr>
          <w:rFonts w:ascii="Arial" w:hAnsi="Arial" w:cs="Arial"/>
        </w:rPr>
        <w:t xml:space="preserve"> programmazioni interdisciplinari</w:t>
      </w:r>
      <w:r w:rsidR="00D06227">
        <w:rPr>
          <w:rFonts w:ascii="Arial" w:hAnsi="Arial" w:cs="Arial"/>
        </w:rPr>
        <w:t>.</w:t>
      </w:r>
    </w:p>
    <w:p w14:paraId="4C5EDBA9" w14:textId="0A525AF1" w:rsidR="00F10350" w:rsidRPr="00EE13FD" w:rsidRDefault="00D06227" w:rsidP="00005AD6">
      <w:pPr>
        <w:jc w:val="both"/>
        <w:rPr>
          <w:rFonts w:ascii="Arial" w:hAnsi="Arial" w:cs="Arial"/>
        </w:rPr>
      </w:pPr>
      <w:r>
        <w:rPr>
          <w:rFonts w:ascii="Arial" w:hAnsi="Arial" w:cs="Arial"/>
        </w:rPr>
        <w:t xml:space="preserve">La prof.ssa </w:t>
      </w:r>
      <w:r w:rsidR="00F10350" w:rsidRPr="00EE13FD">
        <w:rPr>
          <w:rFonts w:ascii="Arial" w:hAnsi="Arial" w:cs="Arial"/>
        </w:rPr>
        <w:t>Romagnoli</w:t>
      </w:r>
      <w:r>
        <w:rPr>
          <w:rFonts w:ascii="Arial" w:hAnsi="Arial" w:cs="Arial"/>
        </w:rPr>
        <w:t xml:space="preserve"> riprende la parola per chiarire che la difficoltà </w:t>
      </w:r>
      <w:r w:rsidR="004D4B5A">
        <w:rPr>
          <w:rFonts w:ascii="Arial" w:hAnsi="Arial" w:cs="Arial"/>
        </w:rPr>
        <w:t>per i docenti di matematica e fisica non sta nel collaborare allo svolgimento del curricolo di Educazione civica con alcune lezioni ad hoc, ma</w:t>
      </w:r>
      <w:r>
        <w:rPr>
          <w:rFonts w:ascii="Arial" w:hAnsi="Arial" w:cs="Arial"/>
        </w:rPr>
        <w:t xml:space="preserve"> eventualmente nel </w:t>
      </w:r>
      <w:r w:rsidRPr="00EE13FD">
        <w:rPr>
          <w:rFonts w:ascii="Arial" w:hAnsi="Arial" w:cs="Arial"/>
        </w:rPr>
        <w:t xml:space="preserve">modificare la programmazione dipartimentale </w:t>
      </w:r>
      <w:r w:rsidR="006752D6">
        <w:rPr>
          <w:rFonts w:ascii="Arial" w:hAnsi="Arial" w:cs="Arial"/>
        </w:rPr>
        <w:t>per adeguarla all’</w:t>
      </w:r>
      <w:r>
        <w:rPr>
          <w:rFonts w:ascii="Arial" w:hAnsi="Arial" w:cs="Arial"/>
        </w:rPr>
        <w:t xml:space="preserve">insegnamento dell’Educazione civica. </w:t>
      </w:r>
      <w:r w:rsidR="006752D6">
        <w:rPr>
          <w:rFonts w:ascii="Arial" w:hAnsi="Arial" w:cs="Arial"/>
        </w:rPr>
        <w:t>Riconosce che ci sono competenze che possono venire dall’insegnamento di parti collaterali</w:t>
      </w:r>
      <w:r w:rsidR="006752D6" w:rsidRPr="00EE13FD">
        <w:rPr>
          <w:rFonts w:ascii="Arial" w:hAnsi="Arial" w:cs="Arial"/>
        </w:rPr>
        <w:t xml:space="preserve"> della matematica</w:t>
      </w:r>
      <w:r w:rsidR="006752D6">
        <w:rPr>
          <w:rFonts w:ascii="Arial" w:hAnsi="Arial" w:cs="Arial"/>
        </w:rPr>
        <w:t xml:space="preserve"> utili all’esercizio consapevole della cittadinanza, ad es. la capacità di interpretare un grafico o di intendere un ragionamento basato sui principi della probabilità e della statistica</w:t>
      </w:r>
      <w:r w:rsidR="004D4B5A">
        <w:rPr>
          <w:rFonts w:ascii="Arial" w:hAnsi="Arial" w:cs="Arial"/>
        </w:rPr>
        <w:t>; questi argomenti, tuttavia, in quanto non fanno parte dei nuclei fondanti, in questo anno scolastico potrebbero non essere trattati. Per questo motivo non saranno inseriti ufficialmente nella programmazione di dipartimento.</w:t>
      </w:r>
    </w:p>
    <w:p w14:paraId="6E1DB3C4" w14:textId="3BE8B971" w:rsidR="00293EF8" w:rsidRPr="00EE13FD" w:rsidRDefault="006752D6" w:rsidP="00005AD6">
      <w:pPr>
        <w:jc w:val="both"/>
        <w:rPr>
          <w:rFonts w:ascii="Arial" w:hAnsi="Arial" w:cs="Arial"/>
        </w:rPr>
      </w:pPr>
      <w:r>
        <w:rPr>
          <w:rFonts w:ascii="Arial" w:hAnsi="Arial" w:cs="Arial"/>
        </w:rPr>
        <w:t xml:space="preserve">Il prof. </w:t>
      </w:r>
      <w:r w:rsidR="00293EF8" w:rsidRPr="00EE13FD">
        <w:rPr>
          <w:rFonts w:ascii="Arial" w:hAnsi="Arial" w:cs="Arial"/>
        </w:rPr>
        <w:t>Balducci</w:t>
      </w:r>
      <w:r>
        <w:rPr>
          <w:rFonts w:ascii="Arial" w:hAnsi="Arial" w:cs="Arial"/>
        </w:rPr>
        <w:t xml:space="preserve"> chiarisce che – in particolare in questo primo anno – è bene che le </w:t>
      </w:r>
      <w:r w:rsidR="00293EF8" w:rsidRPr="00EE13FD">
        <w:rPr>
          <w:rFonts w:ascii="Arial" w:hAnsi="Arial" w:cs="Arial"/>
        </w:rPr>
        <w:t>programmazioni dipartimentali rimang</w:t>
      </w:r>
      <w:r>
        <w:rPr>
          <w:rFonts w:ascii="Arial" w:hAnsi="Arial" w:cs="Arial"/>
        </w:rPr>
        <w:t>a</w:t>
      </w:r>
      <w:r w:rsidR="00293EF8" w:rsidRPr="00EE13FD">
        <w:rPr>
          <w:rFonts w:ascii="Arial" w:hAnsi="Arial" w:cs="Arial"/>
        </w:rPr>
        <w:t xml:space="preserve">no </w:t>
      </w:r>
      <w:r>
        <w:rPr>
          <w:rFonts w:ascii="Arial" w:hAnsi="Arial" w:cs="Arial"/>
        </w:rPr>
        <w:t>le</w:t>
      </w:r>
      <w:r w:rsidR="00293EF8" w:rsidRPr="00EE13FD">
        <w:rPr>
          <w:rFonts w:ascii="Arial" w:hAnsi="Arial" w:cs="Arial"/>
        </w:rPr>
        <w:t xml:space="preserve"> stesse. Il curricolo di </w:t>
      </w:r>
      <w:r w:rsidR="004D4B5A">
        <w:rPr>
          <w:rFonts w:ascii="Arial" w:hAnsi="Arial" w:cs="Arial"/>
        </w:rPr>
        <w:t>E</w:t>
      </w:r>
      <w:r w:rsidR="00293EF8" w:rsidRPr="00EE13FD">
        <w:rPr>
          <w:rFonts w:ascii="Arial" w:hAnsi="Arial" w:cs="Arial"/>
        </w:rPr>
        <w:t>d</w:t>
      </w:r>
      <w:r w:rsidR="00487096">
        <w:rPr>
          <w:rFonts w:ascii="Arial" w:hAnsi="Arial" w:cs="Arial"/>
        </w:rPr>
        <w:t>ucazione</w:t>
      </w:r>
      <w:r w:rsidR="00293EF8" w:rsidRPr="00EE13FD">
        <w:rPr>
          <w:rFonts w:ascii="Arial" w:hAnsi="Arial" w:cs="Arial"/>
        </w:rPr>
        <w:t xml:space="preserve"> civica </w:t>
      </w:r>
      <w:r w:rsidR="00487096">
        <w:rPr>
          <w:rFonts w:ascii="Arial" w:hAnsi="Arial" w:cs="Arial"/>
        </w:rPr>
        <w:t xml:space="preserve">diventa </w:t>
      </w:r>
      <w:r w:rsidR="00293EF8" w:rsidRPr="00EE13FD">
        <w:rPr>
          <w:rFonts w:ascii="Arial" w:hAnsi="Arial" w:cs="Arial"/>
        </w:rPr>
        <w:t xml:space="preserve">un contenitore </w:t>
      </w:r>
      <w:r w:rsidR="00487096">
        <w:rPr>
          <w:rFonts w:ascii="Arial" w:hAnsi="Arial" w:cs="Arial"/>
        </w:rPr>
        <w:t xml:space="preserve">di argomenti tratti dalle diverse </w:t>
      </w:r>
      <w:r w:rsidR="004D4B5A">
        <w:rPr>
          <w:rFonts w:ascii="Arial" w:hAnsi="Arial" w:cs="Arial"/>
        </w:rPr>
        <w:t>discipline</w:t>
      </w:r>
      <w:r w:rsidR="00487096">
        <w:rPr>
          <w:rFonts w:ascii="Arial" w:hAnsi="Arial" w:cs="Arial"/>
        </w:rPr>
        <w:t xml:space="preserve"> a </w:t>
      </w:r>
      <w:r w:rsidR="00293EF8" w:rsidRPr="00EE13FD">
        <w:rPr>
          <w:rFonts w:ascii="Arial" w:hAnsi="Arial" w:cs="Arial"/>
        </w:rPr>
        <w:t xml:space="preserve">cui i </w:t>
      </w:r>
      <w:r w:rsidR="00487096">
        <w:rPr>
          <w:rFonts w:ascii="Arial" w:hAnsi="Arial" w:cs="Arial"/>
        </w:rPr>
        <w:t>Consigli di classe</w:t>
      </w:r>
      <w:r w:rsidR="00293EF8" w:rsidRPr="00EE13FD">
        <w:rPr>
          <w:rFonts w:ascii="Arial" w:hAnsi="Arial" w:cs="Arial"/>
        </w:rPr>
        <w:t xml:space="preserve"> </w:t>
      </w:r>
      <w:r w:rsidR="00487096">
        <w:rPr>
          <w:rFonts w:ascii="Arial" w:hAnsi="Arial" w:cs="Arial"/>
        </w:rPr>
        <w:t>attingono per svolgere il programma</w:t>
      </w:r>
      <w:r w:rsidR="00293EF8" w:rsidRPr="00EE13FD">
        <w:rPr>
          <w:rFonts w:ascii="Arial" w:hAnsi="Arial" w:cs="Arial"/>
        </w:rPr>
        <w:t>.</w:t>
      </w:r>
    </w:p>
    <w:p w14:paraId="04864A16" w14:textId="0A65E8E5" w:rsidR="00293EF8" w:rsidRPr="00EE13FD" w:rsidRDefault="00487096" w:rsidP="00005AD6">
      <w:pPr>
        <w:jc w:val="both"/>
        <w:rPr>
          <w:rFonts w:ascii="Arial" w:hAnsi="Arial" w:cs="Arial"/>
        </w:rPr>
      </w:pPr>
      <w:r>
        <w:rPr>
          <w:rFonts w:ascii="Arial" w:hAnsi="Arial" w:cs="Arial"/>
        </w:rPr>
        <w:lastRenderedPageBreak/>
        <w:t xml:space="preserve">Il prof. </w:t>
      </w:r>
      <w:r w:rsidR="00293EF8" w:rsidRPr="00EE13FD">
        <w:rPr>
          <w:rFonts w:ascii="Arial" w:hAnsi="Arial" w:cs="Arial"/>
        </w:rPr>
        <w:t xml:space="preserve">Tarricone </w:t>
      </w:r>
      <w:r>
        <w:rPr>
          <w:rFonts w:ascii="Arial" w:hAnsi="Arial" w:cs="Arial"/>
        </w:rPr>
        <w:t xml:space="preserve">chiede la parola per proporre la propria partecipazione alla Commissione per l’Educazione civica e domanda </w:t>
      </w:r>
      <w:r w:rsidR="00293EF8" w:rsidRPr="00EE13FD">
        <w:rPr>
          <w:rFonts w:ascii="Arial" w:hAnsi="Arial" w:cs="Arial"/>
        </w:rPr>
        <w:t>se</w:t>
      </w:r>
      <w:r>
        <w:rPr>
          <w:rFonts w:ascii="Arial" w:hAnsi="Arial" w:cs="Arial"/>
        </w:rPr>
        <w:t>,</w:t>
      </w:r>
      <w:r w:rsidR="00293EF8" w:rsidRPr="00EE13FD">
        <w:rPr>
          <w:rFonts w:ascii="Arial" w:hAnsi="Arial" w:cs="Arial"/>
        </w:rPr>
        <w:t xml:space="preserve"> una volta individuato </w:t>
      </w:r>
      <w:r>
        <w:rPr>
          <w:rFonts w:ascii="Arial" w:hAnsi="Arial" w:cs="Arial"/>
        </w:rPr>
        <w:t xml:space="preserve">dalla Commissione, il curricolo </w:t>
      </w:r>
      <w:r w:rsidR="00293EF8" w:rsidRPr="00EE13FD">
        <w:rPr>
          <w:rFonts w:ascii="Arial" w:hAnsi="Arial" w:cs="Arial"/>
        </w:rPr>
        <w:t>divent</w:t>
      </w:r>
      <w:r>
        <w:rPr>
          <w:rFonts w:ascii="Arial" w:hAnsi="Arial" w:cs="Arial"/>
        </w:rPr>
        <w:t xml:space="preserve">i </w:t>
      </w:r>
      <w:r w:rsidR="00293EF8" w:rsidRPr="00EE13FD">
        <w:rPr>
          <w:rFonts w:ascii="Arial" w:hAnsi="Arial" w:cs="Arial"/>
        </w:rPr>
        <w:t>prescrittivo.</w:t>
      </w:r>
    </w:p>
    <w:p w14:paraId="2ED4E66A" w14:textId="0823411D" w:rsidR="00293EF8" w:rsidRPr="00EE13FD" w:rsidRDefault="00487096" w:rsidP="00005AD6">
      <w:pPr>
        <w:jc w:val="both"/>
        <w:rPr>
          <w:rFonts w:ascii="Arial" w:hAnsi="Arial" w:cs="Arial"/>
        </w:rPr>
      </w:pPr>
      <w:r>
        <w:rPr>
          <w:rFonts w:ascii="Arial" w:hAnsi="Arial" w:cs="Arial"/>
        </w:rPr>
        <w:t xml:space="preserve">Il prof. </w:t>
      </w:r>
      <w:r w:rsidR="00293EF8" w:rsidRPr="00EE13FD">
        <w:rPr>
          <w:rFonts w:ascii="Arial" w:hAnsi="Arial" w:cs="Arial"/>
        </w:rPr>
        <w:t>Balducci</w:t>
      </w:r>
      <w:r>
        <w:rPr>
          <w:rFonts w:ascii="Arial" w:hAnsi="Arial" w:cs="Arial"/>
        </w:rPr>
        <w:t xml:space="preserve"> ribadisce che il Consiglio di classe utilizza il curricolo predi</w:t>
      </w:r>
      <w:r w:rsidR="007E3BDB">
        <w:rPr>
          <w:rFonts w:ascii="Arial" w:hAnsi="Arial" w:cs="Arial"/>
        </w:rPr>
        <w:t>sp</w:t>
      </w:r>
      <w:r>
        <w:rPr>
          <w:rFonts w:ascii="Arial" w:hAnsi="Arial" w:cs="Arial"/>
        </w:rPr>
        <w:t>osto dalla Commissione</w:t>
      </w:r>
      <w:r w:rsidR="00293EF8" w:rsidRPr="00EE13FD">
        <w:rPr>
          <w:rFonts w:ascii="Arial" w:hAnsi="Arial" w:cs="Arial"/>
        </w:rPr>
        <w:t xml:space="preserve"> come punto di riferimento</w:t>
      </w:r>
      <w:r>
        <w:rPr>
          <w:rFonts w:ascii="Arial" w:hAnsi="Arial" w:cs="Arial"/>
        </w:rPr>
        <w:t xml:space="preserve">, a partire dal quale </w:t>
      </w:r>
      <w:r w:rsidR="00293EF8" w:rsidRPr="00EE13FD">
        <w:rPr>
          <w:rFonts w:ascii="Arial" w:hAnsi="Arial" w:cs="Arial"/>
        </w:rPr>
        <w:t xml:space="preserve">elabora </w:t>
      </w:r>
      <w:r>
        <w:rPr>
          <w:rFonts w:ascii="Arial" w:hAnsi="Arial" w:cs="Arial"/>
        </w:rPr>
        <w:t xml:space="preserve">una </w:t>
      </w:r>
      <w:r w:rsidR="00293EF8" w:rsidRPr="00EE13FD">
        <w:rPr>
          <w:rFonts w:ascii="Arial" w:hAnsi="Arial" w:cs="Arial"/>
        </w:rPr>
        <w:t xml:space="preserve">programmazione più dettagliata. </w:t>
      </w:r>
      <w:r w:rsidR="00CC7514">
        <w:rPr>
          <w:rFonts w:ascii="Arial" w:hAnsi="Arial" w:cs="Arial"/>
        </w:rPr>
        <w:t xml:space="preserve">A proposito della candidatura del prof. Tarricone, fa notare che nella Commissione PTOF il Dipartimento di matematica è già rappresentato dalla prof.ssa </w:t>
      </w:r>
      <w:proofErr w:type="spellStart"/>
      <w:r w:rsidR="00293EF8" w:rsidRPr="00EE13FD">
        <w:rPr>
          <w:rFonts w:ascii="Arial" w:hAnsi="Arial" w:cs="Arial"/>
        </w:rPr>
        <w:t>Burtone</w:t>
      </w:r>
      <w:proofErr w:type="spellEnd"/>
      <w:r w:rsidR="00293EF8" w:rsidRPr="00EE13FD">
        <w:rPr>
          <w:rFonts w:ascii="Arial" w:hAnsi="Arial" w:cs="Arial"/>
        </w:rPr>
        <w:t>.</w:t>
      </w:r>
    </w:p>
    <w:p w14:paraId="389841BB" w14:textId="67AB6462" w:rsidR="00293EF8" w:rsidRPr="00EE13FD" w:rsidRDefault="00CC7514" w:rsidP="00005AD6">
      <w:pPr>
        <w:jc w:val="both"/>
        <w:rPr>
          <w:rFonts w:ascii="Arial" w:hAnsi="Arial" w:cs="Arial"/>
        </w:rPr>
      </w:pPr>
      <w:r>
        <w:rPr>
          <w:rFonts w:ascii="Arial" w:hAnsi="Arial" w:cs="Arial"/>
        </w:rPr>
        <w:t xml:space="preserve">La Dirigente scolastica </w:t>
      </w:r>
      <w:r w:rsidR="00293EF8" w:rsidRPr="00EE13FD">
        <w:rPr>
          <w:rFonts w:ascii="Arial" w:hAnsi="Arial" w:cs="Arial"/>
        </w:rPr>
        <w:t xml:space="preserve">chiede </w:t>
      </w:r>
      <w:r>
        <w:rPr>
          <w:rFonts w:ascii="Arial" w:hAnsi="Arial" w:cs="Arial"/>
        </w:rPr>
        <w:t xml:space="preserve">quali siano i Dipartimenti </w:t>
      </w:r>
      <w:r w:rsidR="00293EF8" w:rsidRPr="00EE13FD">
        <w:rPr>
          <w:rFonts w:ascii="Arial" w:hAnsi="Arial" w:cs="Arial"/>
        </w:rPr>
        <w:t>non rappresentati</w:t>
      </w:r>
      <w:r>
        <w:rPr>
          <w:rFonts w:ascii="Arial" w:hAnsi="Arial" w:cs="Arial"/>
        </w:rPr>
        <w:t xml:space="preserve"> nella Commissione PTOF.</w:t>
      </w:r>
    </w:p>
    <w:p w14:paraId="441E78E0" w14:textId="5A64B488" w:rsidR="00293EF8" w:rsidRPr="00EE13FD" w:rsidRDefault="00CC7514" w:rsidP="00005AD6">
      <w:pPr>
        <w:jc w:val="both"/>
        <w:rPr>
          <w:rFonts w:ascii="Arial" w:hAnsi="Arial" w:cs="Arial"/>
        </w:rPr>
      </w:pPr>
      <w:r>
        <w:rPr>
          <w:rFonts w:ascii="Arial" w:hAnsi="Arial" w:cs="Arial"/>
        </w:rPr>
        <w:t xml:space="preserve">Il prof. </w:t>
      </w:r>
      <w:r w:rsidR="00293EF8" w:rsidRPr="00EE13FD">
        <w:rPr>
          <w:rFonts w:ascii="Arial" w:hAnsi="Arial" w:cs="Arial"/>
        </w:rPr>
        <w:t>Balducci</w:t>
      </w:r>
      <w:r>
        <w:rPr>
          <w:rFonts w:ascii="Arial" w:hAnsi="Arial" w:cs="Arial"/>
        </w:rPr>
        <w:t xml:space="preserve"> elenca i dipartimenti che necessitano della nomina di referenti per la Commissione di Educazione civica</w:t>
      </w:r>
      <w:r w:rsidR="00293EF8" w:rsidRPr="00EE13FD">
        <w:rPr>
          <w:rFonts w:ascii="Arial" w:hAnsi="Arial" w:cs="Arial"/>
        </w:rPr>
        <w:t>: Scienze</w:t>
      </w:r>
      <w:r>
        <w:rPr>
          <w:rFonts w:ascii="Arial" w:hAnsi="Arial" w:cs="Arial"/>
        </w:rPr>
        <w:t xml:space="preserve"> naturali</w:t>
      </w:r>
      <w:r w:rsidR="00293EF8" w:rsidRPr="00EE13FD">
        <w:rPr>
          <w:rFonts w:ascii="Arial" w:hAnsi="Arial" w:cs="Arial"/>
        </w:rPr>
        <w:t>,</w:t>
      </w:r>
      <w:r>
        <w:rPr>
          <w:rFonts w:ascii="Arial" w:hAnsi="Arial" w:cs="Arial"/>
        </w:rPr>
        <w:t xml:space="preserve"> F</w:t>
      </w:r>
      <w:r w:rsidR="00293EF8" w:rsidRPr="00EE13FD">
        <w:rPr>
          <w:rFonts w:ascii="Arial" w:hAnsi="Arial" w:cs="Arial"/>
        </w:rPr>
        <w:t xml:space="preserve">rancese, </w:t>
      </w:r>
      <w:r>
        <w:rPr>
          <w:rFonts w:ascii="Arial" w:hAnsi="Arial" w:cs="Arial"/>
        </w:rPr>
        <w:t>S</w:t>
      </w:r>
      <w:r w:rsidR="00293EF8" w:rsidRPr="00EE13FD">
        <w:rPr>
          <w:rFonts w:ascii="Arial" w:hAnsi="Arial" w:cs="Arial"/>
        </w:rPr>
        <w:t xml:space="preserve">pagnolo, </w:t>
      </w:r>
      <w:r>
        <w:rPr>
          <w:rFonts w:ascii="Arial" w:hAnsi="Arial" w:cs="Arial"/>
        </w:rPr>
        <w:t>F</w:t>
      </w:r>
      <w:r w:rsidR="00293EF8" w:rsidRPr="00EE13FD">
        <w:rPr>
          <w:rFonts w:ascii="Arial" w:hAnsi="Arial" w:cs="Arial"/>
        </w:rPr>
        <w:t>ilosofia</w:t>
      </w:r>
      <w:r>
        <w:rPr>
          <w:rFonts w:ascii="Arial" w:hAnsi="Arial" w:cs="Arial"/>
        </w:rPr>
        <w:t xml:space="preserve"> – Diritto – Scienze umane, IRC</w:t>
      </w:r>
      <w:r w:rsidR="00293EF8" w:rsidRPr="00EE13FD">
        <w:rPr>
          <w:rFonts w:ascii="Arial" w:hAnsi="Arial" w:cs="Arial"/>
        </w:rPr>
        <w:t xml:space="preserve">, </w:t>
      </w:r>
      <w:r>
        <w:rPr>
          <w:rFonts w:ascii="Arial" w:hAnsi="Arial" w:cs="Arial"/>
        </w:rPr>
        <w:t>S</w:t>
      </w:r>
      <w:r w:rsidR="00293EF8" w:rsidRPr="00EE13FD">
        <w:rPr>
          <w:rFonts w:ascii="Arial" w:hAnsi="Arial" w:cs="Arial"/>
        </w:rPr>
        <w:t xml:space="preserve">cienze motorie, </w:t>
      </w:r>
      <w:r>
        <w:rPr>
          <w:rFonts w:ascii="Arial" w:hAnsi="Arial" w:cs="Arial"/>
        </w:rPr>
        <w:t>A</w:t>
      </w:r>
      <w:r w:rsidR="00293EF8" w:rsidRPr="00EE13FD">
        <w:rPr>
          <w:rFonts w:ascii="Arial" w:hAnsi="Arial" w:cs="Arial"/>
        </w:rPr>
        <w:t>rte</w:t>
      </w:r>
      <w:r>
        <w:rPr>
          <w:rFonts w:ascii="Arial" w:hAnsi="Arial" w:cs="Arial"/>
        </w:rPr>
        <w:t>.</w:t>
      </w:r>
    </w:p>
    <w:p w14:paraId="60101053" w14:textId="4CC2AC5A" w:rsidR="00293EF8" w:rsidRPr="00EE13FD" w:rsidRDefault="00CC7514" w:rsidP="00005AD6">
      <w:pPr>
        <w:jc w:val="both"/>
        <w:rPr>
          <w:rFonts w:ascii="Arial" w:hAnsi="Arial" w:cs="Arial"/>
        </w:rPr>
      </w:pPr>
      <w:r>
        <w:rPr>
          <w:rFonts w:ascii="Arial" w:hAnsi="Arial" w:cs="Arial"/>
        </w:rPr>
        <w:t xml:space="preserve">La Dirigente chiede al Collegio di esprimere candidature per i Dipartimenti di cui sopra. Per il Dipartimento di </w:t>
      </w:r>
      <w:r w:rsidR="00293EF8" w:rsidRPr="00EE13FD">
        <w:rPr>
          <w:rFonts w:ascii="Arial" w:hAnsi="Arial" w:cs="Arial"/>
        </w:rPr>
        <w:t xml:space="preserve">Arte </w:t>
      </w:r>
      <w:r>
        <w:rPr>
          <w:rFonts w:ascii="Arial" w:hAnsi="Arial" w:cs="Arial"/>
        </w:rPr>
        <w:t>si propone la prof.ssa D</w:t>
      </w:r>
      <w:r w:rsidR="00293EF8" w:rsidRPr="00EE13FD">
        <w:rPr>
          <w:rFonts w:ascii="Arial" w:hAnsi="Arial" w:cs="Arial"/>
        </w:rPr>
        <w:t xml:space="preserve">e </w:t>
      </w:r>
      <w:r>
        <w:rPr>
          <w:rFonts w:ascii="Arial" w:hAnsi="Arial" w:cs="Arial"/>
        </w:rPr>
        <w:t>G</w:t>
      </w:r>
      <w:r w:rsidR="00293EF8" w:rsidRPr="00EE13FD">
        <w:rPr>
          <w:rFonts w:ascii="Arial" w:hAnsi="Arial" w:cs="Arial"/>
        </w:rPr>
        <w:t xml:space="preserve">asperis, </w:t>
      </w:r>
      <w:r>
        <w:rPr>
          <w:rFonts w:ascii="Arial" w:hAnsi="Arial" w:cs="Arial"/>
        </w:rPr>
        <w:t>per il Dipartimento di S</w:t>
      </w:r>
      <w:r w:rsidR="00293EF8" w:rsidRPr="00EE13FD">
        <w:rPr>
          <w:rFonts w:ascii="Arial" w:hAnsi="Arial" w:cs="Arial"/>
        </w:rPr>
        <w:t xml:space="preserve">cienze motorie </w:t>
      </w:r>
      <w:r>
        <w:rPr>
          <w:rFonts w:ascii="Arial" w:hAnsi="Arial" w:cs="Arial"/>
        </w:rPr>
        <w:t xml:space="preserve">la prof.ssa </w:t>
      </w:r>
      <w:proofErr w:type="spellStart"/>
      <w:r w:rsidR="002120E7" w:rsidRPr="00EE13FD">
        <w:rPr>
          <w:rFonts w:ascii="Arial" w:hAnsi="Arial" w:cs="Arial"/>
        </w:rPr>
        <w:t>Valleriani</w:t>
      </w:r>
      <w:proofErr w:type="spellEnd"/>
      <w:r w:rsidR="00293EF8" w:rsidRPr="00EE13FD">
        <w:rPr>
          <w:rFonts w:ascii="Arial" w:hAnsi="Arial" w:cs="Arial"/>
        </w:rPr>
        <w:t xml:space="preserve">, </w:t>
      </w:r>
      <w:r>
        <w:rPr>
          <w:rFonts w:ascii="Arial" w:hAnsi="Arial" w:cs="Arial"/>
        </w:rPr>
        <w:t>per il Dipartimento di S</w:t>
      </w:r>
      <w:r w:rsidR="00293EF8" w:rsidRPr="00EE13FD">
        <w:rPr>
          <w:rFonts w:ascii="Arial" w:hAnsi="Arial" w:cs="Arial"/>
        </w:rPr>
        <w:t xml:space="preserve">pagnolo </w:t>
      </w:r>
      <w:r>
        <w:rPr>
          <w:rFonts w:ascii="Arial" w:hAnsi="Arial" w:cs="Arial"/>
        </w:rPr>
        <w:t xml:space="preserve">la prof.ssa </w:t>
      </w:r>
      <w:proofErr w:type="spellStart"/>
      <w:r>
        <w:rPr>
          <w:rFonts w:ascii="Arial" w:hAnsi="Arial" w:cs="Arial"/>
        </w:rPr>
        <w:t>Salas</w:t>
      </w:r>
      <w:proofErr w:type="spellEnd"/>
      <w:r>
        <w:rPr>
          <w:rFonts w:ascii="Arial" w:hAnsi="Arial" w:cs="Arial"/>
        </w:rPr>
        <w:t xml:space="preserve"> T</w:t>
      </w:r>
      <w:r w:rsidR="00293EF8" w:rsidRPr="00EE13FD">
        <w:rPr>
          <w:rFonts w:ascii="Arial" w:hAnsi="Arial" w:cs="Arial"/>
        </w:rPr>
        <w:t xml:space="preserve">orres, </w:t>
      </w:r>
      <w:r>
        <w:rPr>
          <w:rFonts w:ascii="Arial" w:hAnsi="Arial" w:cs="Arial"/>
        </w:rPr>
        <w:t>per il Dipartimento di Filosofia – Diritto – Scienze umane la prof.ssa F</w:t>
      </w:r>
      <w:r w:rsidR="00293EF8" w:rsidRPr="00EE13FD">
        <w:rPr>
          <w:rFonts w:ascii="Arial" w:hAnsi="Arial" w:cs="Arial"/>
        </w:rPr>
        <w:t>erri</w:t>
      </w:r>
      <w:r>
        <w:rPr>
          <w:rFonts w:ascii="Arial" w:hAnsi="Arial" w:cs="Arial"/>
        </w:rPr>
        <w:t>, per il Dipartimento di S</w:t>
      </w:r>
      <w:r w:rsidR="00293EF8" w:rsidRPr="00EE13FD">
        <w:rPr>
          <w:rFonts w:ascii="Arial" w:hAnsi="Arial" w:cs="Arial"/>
        </w:rPr>
        <w:t xml:space="preserve">cienze </w:t>
      </w:r>
      <w:r>
        <w:rPr>
          <w:rFonts w:ascii="Arial" w:hAnsi="Arial" w:cs="Arial"/>
        </w:rPr>
        <w:t xml:space="preserve">naturali il prof. </w:t>
      </w:r>
      <w:r w:rsidR="00293EF8" w:rsidRPr="00EE13FD">
        <w:rPr>
          <w:rFonts w:ascii="Arial" w:hAnsi="Arial" w:cs="Arial"/>
        </w:rPr>
        <w:t>Martone</w:t>
      </w:r>
      <w:r>
        <w:rPr>
          <w:rFonts w:ascii="Arial" w:hAnsi="Arial" w:cs="Arial"/>
        </w:rPr>
        <w:t xml:space="preserve">, per il Dipartimento di </w:t>
      </w:r>
      <w:r w:rsidR="00293EF8" w:rsidRPr="00EE13FD">
        <w:rPr>
          <w:rFonts w:ascii="Arial" w:hAnsi="Arial" w:cs="Arial"/>
        </w:rPr>
        <w:t xml:space="preserve">Francese </w:t>
      </w:r>
      <w:r>
        <w:rPr>
          <w:rFonts w:ascii="Arial" w:hAnsi="Arial" w:cs="Arial"/>
        </w:rPr>
        <w:t xml:space="preserve">la prof.ssa </w:t>
      </w:r>
      <w:r w:rsidR="00293EF8" w:rsidRPr="00EE13FD">
        <w:rPr>
          <w:rFonts w:ascii="Arial" w:hAnsi="Arial" w:cs="Arial"/>
        </w:rPr>
        <w:t>Caiazzo</w:t>
      </w:r>
      <w:r>
        <w:rPr>
          <w:rFonts w:ascii="Arial" w:hAnsi="Arial" w:cs="Arial"/>
        </w:rPr>
        <w:t xml:space="preserve">, per il Dipartimento di </w:t>
      </w:r>
      <w:r w:rsidR="00343022" w:rsidRPr="00EE13FD">
        <w:rPr>
          <w:rFonts w:ascii="Arial" w:hAnsi="Arial" w:cs="Arial"/>
        </w:rPr>
        <w:t xml:space="preserve">sostegno </w:t>
      </w:r>
      <w:r w:rsidR="00F02402">
        <w:rPr>
          <w:rFonts w:ascii="Arial" w:hAnsi="Arial" w:cs="Arial"/>
        </w:rPr>
        <w:t>la prof.ssa C</w:t>
      </w:r>
      <w:r w:rsidR="00343022" w:rsidRPr="00EE13FD">
        <w:rPr>
          <w:rFonts w:ascii="Arial" w:hAnsi="Arial" w:cs="Arial"/>
        </w:rPr>
        <w:t>alandro</w:t>
      </w:r>
      <w:r w:rsidR="007F5C67">
        <w:rPr>
          <w:rFonts w:ascii="Arial" w:hAnsi="Arial" w:cs="Arial"/>
        </w:rPr>
        <w:t>. Il Collegio approva all’unanimità la costituzione della Commissione per l’insegnamento dell’Educazione civica</w:t>
      </w:r>
      <w:r w:rsidR="00F04306">
        <w:rPr>
          <w:rFonts w:ascii="Arial" w:hAnsi="Arial" w:cs="Arial"/>
        </w:rPr>
        <w:t>, formata dai componenti della Commissione PTOF e dai docenti sopra indicati. (</w:t>
      </w:r>
      <w:r w:rsidR="00F04306" w:rsidRPr="00005F07">
        <w:rPr>
          <w:rFonts w:ascii="Arial" w:hAnsi="Arial" w:cs="Arial"/>
          <w:highlight w:val="yellow"/>
        </w:rPr>
        <w:t>DEL. n. 310</w:t>
      </w:r>
      <w:r w:rsidR="00F04306">
        <w:rPr>
          <w:rFonts w:ascii="Arial" w:hAnsi="Arial" w:cs="Arial"/>
        </w:rPr>
        <w:t>)</w:t>
      </w:r>
    </w:p>
    <w:p w14:paraId="634F3005" w14:textId="6755A124" w:rsidR="00343022" w:rsidRPr="00EE13FD" w:rsidRDefault="00F02402" w:rsidP="00005AD6">
      <w:pPr>
        <w:jc w:val="both"/>
        <w:rPr>
          <w:rFonts w:ascii="Arial" w:hAnsi="Arial" w:cs="Arial"/>
        </w:rPr>
      </w:pPr>
      <w:r>
        <w:rPr>
          <w:rFonts w:ascii="Arial" w:hAnsi="Arial" w:cs="Arial"/>
        </w:rPr>
        <w:t xml:space="preserve">Il prof. </w:t>
      </w:r>
      <w:r w:rsidR="00343022" w:rsidRPr="00EE13FD">
        <w:rPr>
          <w:rFonts w:ascii="Arial" w:hAnsi="Arial" w:cs="Arial"/>
        </w:rPr>
        <w:t>Balzano</w:t>
      </w:r>
      <w:r>
        <w:rPr>
          <w:rFonts w:ascii="Arial" w:hAnsi="Arial" w:cs="Arial"/>
        </w:rPr>
        <w:t xml:space="preserve"> interviene per notare che nel modulo predisposto dai colleghi Balducci e </w:t>
      </w:r>
      <w:proofErr w:type="spellStart"/>
      <w:r>
        <w:rPr>
          <w:rFonts w:ascii="Arial" w:hAnsi="Arial" w:cs="Arial"/>
        </w:rPr>
        <w:t>Iovino</w:t>
      </w:r>
      <w:proofErr w:type="spellEnd"/>
      <w:r>
        <w:rPr>
          <w:rFonts w:ascii="Arial" w:hAnsi="Arial" w:cs="Arial"/>
        </w:rPr>
        <w:t>, non è previsto uno spazio per la Materia Alternativa.</w:t>
      </w:r>
    </w:p>
    <w:p w14:paraId="6FF210EC" w14:textId="11BFC59B" w:rsidR="00343022" w:rsidRPr="00EE13FD" w:rsidRDefault="00F02402" w:rsidP="00005AD6">
      <w:pPr>
        <w:jc w:val="both"/>
        <w:rPr>
          <w:rFonts w:ascii="Arial" w:hAnsi="Arial" w:cs="Arial"/>
        </w:rPr>
      </w:pPr>
      <w:r>
        <w:rPr>
          <w:rFonts w:ascii="Arial" w:hAnsi="Arial" w:cs="Arial"/>
        </w:rPr>
        <w:t xml:space="preserve">La Dirigente risponde che chi non svolge IRC e opta per la Materia Alternativa usufruisce comunque </w:t>
      </w:r>
      <w:r w:rsidR="001E58CA">
        <w:rPr>
          <w:rFonts w:ascii="Arial" w:hAnsi="Arial" w:cs="Arial"/>
        </w:rPr>
        <w:t xml:space="preserve">del programma svolto dalle </w:t>
      </w:r>
      <w:r w:rsidR="00343022" w:rsidRPr="00EE13FD">
        <w:rPr>
          <w:rFonts w:ascii="Arial" w:hAnsi="Arial" w:cs="Arial"/>
        </w:rPr>
        <w:t xml:space="preserve">altre </w:t>
      </w:r>
      <w:r w:rsidR="001E58CA">
        <w:rPr>
          <w:rFonts w:ascii="Arial" w:hAnsi="Arial" w:cs="Arial"/>
        </w:rPr>
        <w:t>discipline</w:t>
      </w:r>
      <w:r w:rsidR="00343022" w:rsidRPr="00EE13FD">
        <w:rPr>
          <w:rFonts w:ascii="Arial" w:hAnsi="Arial" w:cs="Arial"/>
        </w:rPr>
        <w:t>.</w:t>
      </w:r>
      <w:r w:rsidR="007F5C67">
        <w:rPr>
          <w:rFonts w:ascii="Arial" w:hAnsi="Arial" w:cs="Arial"/>
        </w:rPr>
        <w:t xml:space="preserve"> </w:t>
      </w:r>
      <w:r w:rsidR="001E58CA">
        <w:rPr>
          <w:rFonts w:ascii="Arial" w:hAnsi="Arial" w:cs="Arial"/>
        </w:rPr>
        <w:t>Comunica al Collegio la necessità di nominare un r</w:t>
      </w:r>
      <w:r w:rsidR="00343022" w:rsidRPr="00EE13FD">
        <w:rPr>
          <w:rFonts w:ascii="Arial" w:hAnsi="Arial" w:cs="Arial"/>
        </w:rPr>
        <w:t>eferente unico</w:t>
      </w:r>
      <w:r w:rsidR="001E58CA">
        <w:rPr>
          <w:rFonts w:ascii="Arial" w:hAnsi="Arial" w:cs="Arial"/>
        </w:rPr>
        <w:t xml:space="preserve"> per l’Istituto. La prof.ssa Ferri propone al Collegio la propria candidatura per </w:t>
      </w:r>
      <w:r w:rsidR="00061776">
        <w:rPr>
          <w:rFonts w:ascii="Arial" w:hAnsi="Arial" w:cs="Arial"/>
        </w:rPr>
        <w:t>il ruolo di referente di cui sopra</w:t>
      </w:r>
      <w:r w:rsidR="00343022" w:rsidRPr="00EE13FD">
        <w:rPr>
          <w:rFonts w:ascii="Arial" w:hAnsi="Arial" w:cs="Arial"/>
        </w:rPr>
        <w:t xml:space="preserve">. </w:t>
      </w:r>
      <w:r w:rsidR="00061776">
        <w:rPr>
          <w:rFonts w:ascii="Arial" w:hAnsi="Arial" w:cs="Arial"/>
        </w:rPr>
        <w:t>Il Collegio delibera all’unanimità l’attribuzione dell’incarico di referente d’Istituto per l’Educazione civica</w:t>
      </w:r>
      <w:r w:rsidR="007F5C67">
        <w:rPr>
          <w:rFonts w:ascii="Arial" w:hAnsi="Arial" w:cs="Arial"/>
        </w:rPr>
        <w:t xml:space="preserve"> alla prof.ssa Ferri</w:t>
      </w:r>
      <w:r w:rsidR="00F04306">
        <w:rPr>
          <w:rFonts w:ascii="Arial" w:hAnsi="Arial" w:cs="Arial"/>
        </w:rPr>
        <w:t>.</w:t>
      </w:r>
      <w:r w:rsidR="00B51BB8">
        <w:rPr>
          <w:rFonts w:ascii="Arial" w:hAnsi="Arial" w:cs="Arial"/>
        </w:rPr>
        <w:t xml:space="preserve"> (</w:t>
      </w:r>
      <w:r w:rsidR="00B51BB8" w:rsidRPr="00005F07">
        <w:rPr>
          <w:rFonts w:ascii="Arial" w:hAnsi="Arial" w:cs="Arial"/>
          <w:highlight w:val="yellow"/>
        </w:rPr>
        <w:t xml:space="preserve">DEL. n. </w:t>
      </w:r>
      <w:r w:rsidR="007F5C67" w:rsidRPr="00005F07">
        <w:rPr>
          <w:rFonts w:ascii="Arial" w:hAnsi="Arial" w:cs="Arial"/>
          <w:highlight w:val="yellow"/>
        </w:rPr>
        <w:t>31</w:t>
      </w:r>
      <w:r w:rsidR="00F04306" w:rsidRPr="00005F07">
        <w:rPr>
          <w:rFonts w:ascii="Arial" w:hAnsi="Arial" w:cs="Arial"/>
          <w:highlight w:val="yellow"/>
        </w:rPr>
        <w:t>1</w:t>
      </w:r>
      <w:r w:rsidR="007F5C67">
        <w:rPr>
          <w:rFonts w:ascii="Arial" w:hAnsi="Arial" w:cs="Arial"/>
        </w:rPr>
        <w:t xml:space="preserve">) </w:t>
      </w:r>
    </w:p>
    <w:p w14:paraId="34801729" w14:textId="701BF138" w:rsidR="00343022" w:rsidRPr="00EE13FD" w:rsidRDefault="00061776" w:rsidP="00005AD6">
      <w:pPr>
        <w:jc w:val="both"/>
        <w:rPr>
          <w:rFonts w:ascii="Arial" w:hAnsi="Arial" w:cs="Arial"/>
        </w:rPr>
      </w:pPr>
      <w:r>
        <w:rPr>
          <w:rFonts w:ascii="Arial" w:hAnsi="Arial" w:cs="Arial"/>
        </w:rPr>
        <w:t>Tramite chat, la prof.ssa Scola comunica alla Dirigente scolastica e al Collegio i r</w:t>
      </w:r>
      <w:r w:rsidR="00343022" w:rsidRPr="00EE13FD">
        <w:rPr>
          <w:rFonts w:ascii="Arial" w:hAnsi="Arial" w:cs="Arial"/>
        </w:rPr>
        <w:t xml:space="preserve">isultati </w:t>
      </w:r>
      <w:r>
        <w:rPr>
          <w:rFonts w:ascii="Arial" w:hAnsi="Arial" w:cs="Arial"/>
        </w:rPr>
        <w:t xml:space="preserve">della </w:t>
      </w:r>
      <w:r w:rsidR="00343022" w:rsidRPr="00EE13FD">
        <w:rPr>
          <w:rFonts w:ascii="Arial" w:hAnsi="Arial" w:cs="Arial"/>
        </w:rPr>
        <w:t xml:space="preserve">votazione </w:t>
      </w:r>
      <w:r>
        <w:rPr>
          <w:rFonts w:ascii="Arial" w:hAnsi="Arial" w:cs="Arial"/>
        </w:rPr>
        <w:t xml:space="preserve">inerente al quarto componente </w:t>
      </w:r>
      <w:proofErr w:type="gramStart"/>
      <w:r>
        <w:rPr>
          <w:rFonts w:ascii="Arial" w:hAnsi="Arial" w:cs="Arial"/>
        </w:rPr>
        <w:t>del team digitale</w:t>
      </w:r>
      <w:proofErr w:type="gramEnd"/>
      <w:r>
        <w:rPr>
          <w:rFonts w:ascii="Arial" w:hAnsi="Arial" w:cs="Arial"/>
        </w:rPr>
        <w:t xml:space="preserve">: su un totale di </w:t>
      </w:r>
      <w:r w:rsidR="00343022" w:rsidRPr="00EE13FD">
        <w:rPr>
          <w:rFonts w:ascii="Arial" w:hAnsi="Arial" w:cs="Arial"/>
        </w:rPr>
        <w:t xml:space="preserve">101 voti, 65 </w:t>
      </w:r>
      <w:r>
        <w:rPr>
          <w:rFonts w:ascii="Arial" w:hAnsi="Arial" w:cs="Arial"/>
        </w:rPr>
        <w:t>sono a favore della prof.ssa S</w:t>
      </w:r>
      <w:r w:rsidR="00343022" w:rsidRPr="00EE13FD">
        <w:rPr>
          <w:rFonts w:ascii="Arial" w:hAnsi="Arial" w:cs="Arial"/>
        </w:rPr>
        <w:t>antilli</w:t>
      </w:r>
      <w:r>
        <w:rPr>
          <w:rFonts w:ascii="Arial" w:hAnsi="Arial" w:cs="Arial"/>
        </w:rPr>
        <w:t xml:space="preserve">, </w:t>
      </w:r>
      <w:r w:rsidR="00343022" w:rsidRPr="00EE13FD">
        <w:rPr>
          <w:rFonts w:ascii="Arial" w:hAnsi="Arial" w:cs="Arial"/>
        </w:rPr>
        <w:t xml:space="preserve">20 </w:t>
      </w:r>
      <w:r>
        <w:rPr>
          <w:rFonts w:ascii="Arial" w:hAnsi="Arial" w:cs="Arial"/>
        </w:rPr>
        <w:t>della prof.ssa C</w:t>
      </w:r>
      <w:r w:rsidR="00343022" w:rsidRPr="00EE13FD">
        <w:rPr>
          <w:rFonts w:ascii="Arial" w:hAnsi="Arial" w:cs="Arial"/>
        </w:rPr>
        <w:t>aiazzo</w:t>
      </w:r>
      <w:r w:rsidR="00B51BB8">
        <w:rPr>
          <w:rFonts w:ascii="Arial" w:hAnsi="Arial" w:cs="Arial"/>
        </w:rPr>
        <w:t>;</w:t>
      </w:r>
      <w:r>
        <w:rPr>
          <w:rFonts w:ascii="Arial" w:hAnsi="Arial" w:cs="Arial"/>
        </w:rPr>
        <w:t xml:space="preserve"> </w:t>
      </w:r>
      <w:r w:rsidR="00343022" w:rsidRPr="00EE13FD">
        <w:rPr>
          <w:rFonts w:ascii="Arial" w:hAnsi="Arial" w:cs="Arial"/>
        </w:rPr>
        <w:t xml:space="preserve">16 </w:t>
      </w:r>
      <w:r w:rsidR="00B51BB8">
        <w:rPr>
          <w:rFonts w:ascii="Arial" w:hAnsi="Arial" w:cs="Arial"/>
        </w:rPr>
        <w:t xml:space="preserve">votanti </w:t>
      </w:r>
      <w:r>
        <w:rPr>
          <w:rFonts w:ascii="Arial" w:hAnsi="Arial" w:cs="Arial"/>
        </w:rPr>
        <w:t xml:space="preserve">si sono </w:t>
      </w:r>
      <w:r w:rsidR="00343022" w:rsidRPr="00EE13FD">
        <w:rPr>
          <w:rFonts w:ascii="Arial" w:hAnsi="Arial" w:cs="Arial"/>
        </w:rPr>
        <w:t>astenuti</w:t>
      </w:r>
      <w:r w:rsidR="00B51BB8">
        <w:rPr>
          <w:rFonts w:ascii="Arial" w:hAnsi="Arial" w:cs="Arial"/>
        </w:rPr>
        <w:t xml:space="preserve">. Il Collegio delibera a maggioranza la nomina della prof.ssa Santilli a componente </w:t>
      </w:r>
      <w:proofErr w:type="gramStart"/>
      <w:r w:rsidR="00B51BB8">
        <w:rPr>
          <w:rFonts w:ascii="Arial" w:hAnsi="Arial" w:cs="Arial"/>
        </w:rPr>
        <w:t>del team digitale</w:t>
      </w:r>
      <w:proofErr w:type="gramEnd"/>
      <w:r w:rsidR="00B51BB8">
        <w:rPr>
          <w:rFonts w:ascii="Arial" w:hAnsi="Arial" w:cs="Arial"/>
        </w:rPr>
        <w:t>. (</w:t>
      </w:r>
      <w:r w:rsidR="00B51BB8" w:rsidRPr="001A3720">
        <w:rPr>
          <w:rFonts w:ascii="Arial" w:hAnsi="Arial" w:cs="Arial"/>
          <w:highlight w:val="yellow"/>
        </w:rPr>
        <w:t xml:space="preserve">DEL. n. </w:t>
      </w:r>
      <w:r w:rsidR="00855D41" w:rsidRPr="001A3720">
        <w:rPr>
          <w:rFonts w:ascii="Arial" w:hAnsi="Arial" w:cs="Arial"/>
          <w:highlight w:val="yellow"/>
        </w:rPr>
        <w:t>312</w:t>
      </w:r>
      <w:r w:rsidR="00855D41">
        <w:rPr>
          <w:rFonts w:ascii="Arial" w:hAnsi="Arial" w:cs="Arial"/>
        </w:rPr>
        <w:t>)</w:t>
      </w:r>
    </w:p>
    <w:p w14:paraId="31054940" w14:textId="36628F76" w:rsidR="00343022" w:rsidRPr="00EE13FD" w:rsidRDefault="00B51BB8" w:rsidP="00005AD6">
      <w:pPr>
        <w:jc w:val="both"/>
        <w:rPr>
          <w:rFonts w:ascii="Arial" w:hAnsi="Arial" w:cs="Arial"/>
        </w:rPr>
      </w:pPr>
      <w:r>
        <w:rPr>
          <w:rFonts w:ascii="Arial" w:hAnsi="Arial" w:cs="Arial"/>
        </w:rPr>
        <w:t xml:space="preserve">La prof.ssa </w:t>
      </w:r>
      <w:r w:rsidR="00343022" w:rsidRPr="00EE13FD">
        <w:rPr>
          <w:rFonts w:ascii="Arial" w:hAnsi="Arial" w:cs="Arial"/>
        </w:rPr>
        <w:t xml:space="preserve">Esposito </w:t>
      </w:r>
      <w:r>
        <w:rPr>
          <w:rFonts w:ascii="Arial" w:hAnsi="Arial" w:cs="Arial"/>
        </w:rPr>
        <w:t xml:space="preserve">interviene per </w:t>
      </w:r>
      <w:r w:rsidR="00343022" w:rsidRPr="00EE13FD">
        <w:rPr>
          <w:rFonts w:ascii="Arial" w:hAnsi="Arial" w:cs="Arial"/>
        </w:rPr>
        <w:t>chiede</w:t>
      </w:r>
      <w:r w:rsidR="005B204D">
        <w:rPr>
          <w:rFonts w:ascii="Arial" w:hAnsi="Arial" w:cs="Arial"/>
        </w:rPr>
        <w:t>re</w:t>
      </w:r>
      <w:r w:rsidR="00343022" w:rsidRPr="00EE13FD">
        <w:rPr>
          <w:rFonts w:ascii="Arial" w:hAnsi="Arial" w:cs="Arial"/>
        </w:rPr>
        <w:t xml:space="preserve"> come si </w:t>
      </w:r>
      <w:r>
        <w:rPr>
          <w:rFonts w:ascii="Arial" w:hAnsi="Arial" w:cs="Arial"/>
        </w:rPr>
        <w:t xml:space="preserve">attribuisca </w:t>
      </w:r>
      <w:r w:rsidR="00343022" w:rsidRPr="00EE13FD">
        <w:rPr>
          <w:rFonts w:ascii="Arial" w:hAnsi="Arial" w:cs="Arial"/>
        </w:rPr>
        <w:t xml:space="preserve">il voto di </w:t>
      </w:r>
      <w:r w:rsidR="00774F4B">
        <w:rPr>
          <w:rFonts w:ascii="Arial" w:hAnsi="Arial" w:cs="Arial"/>
        </w:rPr>
        <w:t>E</w:t>
      </w:r>
      <w:r w:rsidR="00343022" w:rsidRPr="00EE13FD">
        <w:rPr>
          <w:rFonts w:ascii="Arial" w:hAnsi="Arial" w:cs="Arial"/>
        </w:rPr>
        <w:t>d</w:t>
      </w:r>
      <w:r>
        <w:rPr>
          <w:rFonts w:ascii="Arial" w:hAnsi="Arial" w:cs="Arial"/>
        </w:rPr>
        <w:t xml:space="preserve">ucazione </w:t>
      </w:r>
      <w:r w:rsidR="00343022" w:rsidRPr="00EE13FD">
        <w:rPr>
          <w:rFonts w:ascii="Arial" w:hAnsi="Arial" w:cs="Arial"/>
        </w:rPr>
        <w:t>civica.</w:t>
      </w:r>
    </w:p>
    <w:p w14:paraId="32D7EF6C" w14:textId="087314B4" w:rsidR="00343022" w:rsidRPr="00EE13FD" w:rsidRDefault="00B51BB8" w:rsidP="00005AD6">
      <w:pPr>
        <w:jc w:val="both"/>
        <w:rPr>
          <w:rFonts w:ascii="Arial" w:hAnsi="Arial" w:cs="Arial"/>
        </w:rPr>
      </w:pPr>
      <w:r>
        <w:rPr>
          <w:rFonts w:ascii="Arial" w:hAnsi="Arial" w:cs="Arial"/>
        </w:rPr>
        <w:t xml:space="preserve">Il prof. </w:t>
      </w:r>
      <w:r w:rsidR="00343022" w:rsidRPr="00EE13FD">
        <w:rPr>
          <w:rFonts w:ascii="Arial" w:hAnsi="Arial" w:cs="Arial"/>
        </w:rPr>
        <w:t>Balducci</w:t>
      </w:r>
      <w:r>
        <w:rPr>
          <w:rFonts w:ascii="Arial" w:hAnsi="Arial" w:cs="Arial"/>
        </w:rPr>
        <w:t xml:space="preserve"> risponde richiamandosi alle Linee guida per l’insegnamento dell’Educazione civica: la normativa </w:t>
      </w:r>
      <w:r w:rsidR="00343022" w:rsidRPr="00EE13FD">
        <w:rPr>
          <w:rFonts w:ascii="Arial" w:hAnsi="Arial" w:cs="Arial"/>
        </w:rPr>
        <w:t xml:space="preserve">prevede </w:t>
      </w:r>
      <w:r w:rsidR="00043AD2">
        <w:rPr>
          <w:rFonts w:ascii="Arial" w:hAnsi="Arial" w:cs="Arial"/>
        </w:rPr>
        <w:t xml:space="preserve">per ogni Consiglio di classe </w:t>
      </w:r>
      <w:r>
        <w:rPr>
          <w:rFonts w:ascii="Arial" w:hAnsi="Arial" w:cs="Arial"/>
        </w:rPr>
        <w:t xml:space="preserve">la nomina di </w:t>
      </w:r>
      <w:r w:rsidR="00343022" w:rsidRPr="00EE13FD">
        <w:rPr>
          <w:rFonts w:ascii="Arial" w:hAnsi="Arial" w:cs="Arial"/>
        </w:rPr>
        <w:t xml:space="preserve">un coordinatore </w:t>
      </w:r>
      <w:r>
        <w:rPr>
          <w:rFonts w:ascii="Arial" w:hAnsi="Arial" w:cs="Arial"/>
        </w:rPr>
        <w:t xml:space="preserve">per l’educazione civica </w:t>
      </w:r>
      <w:r w:rsidR="00043AD2">
        <w:rPr>
          <w:rFonts w:ascii="Arial" w:hAnsi="Arial" w:cs="Arial"/>
        </w:rPr>
        <w:t xml:space="preserve">che </w:t>
      </w:r>
      <w:r w:rsidR="00343022" w:rsidRPr="00EE13FD">
        <w:rPr>
          <w:rFonts w:ascii="Arial" w:hAnsi="Arial" w:cs="Arial"/>
        </w:rPr>
        <w:t xml:space="preserve">ha </w:t>
      </w:r>
      <w:r w:rsidR="00043AD2">
        <w:rPr>
          <w:rFonts w:ascii="Arial" w:hAnsi="Arial" w:cs="Arial"/>
        </w:rPr>
        <w:t xml:space="preserve">il compito di avanzare una proposta di voto dopo aver raccolto gli elementi </w:t>
      </w:r>
      <w:r w:rsidR="00343022" w:rsidRPr="00EE13FD">
        <w:rPr>
          <w:rFonts w:ascii="Arial" w:hAnsi="Arial" w:cs="Arial"/>
        </w:rPr>
        <w:t xml:space="preserve">valutativi provenienti da tutti </w:t>
      </w:r>
      <w:r w:rsidR="00043AD2">
        <w:rPr>
          <w:rFonts w:ascii="Arial" w:hAnsi="Arial" w:cs="Arial"/>
        </w:rPr>
        <w:t>gli insegnanti coinvolti</w:t>
      </w:r>
      <w:r w:rsidR="00343022" w:rsidRPr="00EE13FD">
        <w:rPr>
          <w:rFonts w:ascii="Arial" w:hAnsi="Arial" w:cs="Arial"/>
        </w:rPr>
        <w:t xml:space="preserve">. </w:t>
      </w:r>
      <w:r w:rsidR="00043AD2">
        <w:rPr>
          <w:rFonts w:ascii="Arial" w:hAnsi="Arial" w:cs="Arial"/>
        </w:rPr>
        <w:t>Sulle funzioni e le competenze del coordinatore la n</w:t>
      </w:r>
      <w:r w:rsidR="00343022" w:rsidRPr="00EE13FD">
        <w:rPr>
          <w:rFonts w:ascii="Arial" w:hAnsi="Arial" w:cs="Arial"/>
        </w:rPr>
        <w:t xml:space="preserve">ormativa </w:t>
      </w:r>
      <w:r w:rsidR="00043AD2">
        <w:rPr>
          <w:rFonts w:ascii="Arial" w:hAnsi="Arial" w:cs="Arial"/>
        </w:rPr>
        <w:t xml:space="preserve">è </w:t>
      </w:r>
      <w:r w:rsidR="00343022" w:rsidRPr="00EE13FD">
        <w:rPr>
          <w:rFonts w:ascii="Arial" w:hAnsi="Arial" w:cs="Arial"/>
        </w:rPr>
        <w:t xml:space="preserve">vincolante: </w:t>
      </w:r>
      <w:r w:rsidR="00043AD2">
        <w:rPr>
          <w:rFonts w:ascii="Arial" w:hAnsi="Arial" w:cs="Arial"/>
        </w:rPr>
        <w:t xml:space="preserve">il prof. Balducci spiega che nel caso in cui, all’interno del Consiglio di classe, </w:t>
      </w:r>
      <w:r w:rsidR="00774F4B">
        <w:rPr>
          <w:rFonts w:ascii="Arial" w:hAnsi="Arial" w:cs="Arial"/>
        </w:rPr>
        <w:t>sia</w:t>
      </w:r>
      <w:r w:rsidR="00043AD2">
        <w:rPr>
          <w:rFonts w:ascii="Arial" w:hAnsi="Arial" w:cs="Arial"/>
        </w:rPr>
        <w:t xml:space="preserve"> presente l’insegnante di discipline giuridico-economiche, questi assume l’incarico di coordinatore. Pertanto</w:t>
      </w:r>
      <w:r w:rsidR="00E72F03">
        <w:rPr>
          <w:rFonts w:ascii="Arial" w:hAnsi="Arial" w:cs="Arial"/>
        </w:rPr>
        <w:t>,</w:t>
      </w:r>
      <w:r w:rsidR="00043AD2">
        <w:rPr>
          <w:rFonts w:ascii="Arial" w:hAnsi="Arial" w:cs="Arial"/>
        </w:rPr>
        <w:t xml:space="preserve"> nelle classi di biennio del Liceo delle Scienze umane, i coordinatori per l’insegnamento dell’Educazione civica saranno i docenti di materie giuridiche. Negli </w:t>
      </w:r>
      <w:r w:rsidR="00841447" w:rsidRPr="00EE13FD">
        <w:rPr>
          <w:rFonts w:ascii="Arial" w:hAnsi="Arial" w:cs="Arial"/>
        </w:rPr>
        <w:t>altri indirizzi</w:t>
      </w:r>
      <w:r w:rsidR="00043AD2">
        <w:rPr>
          <w:rFonts w:ascii="Arial" w:hAnsi="Arial" w:cs="Arial"/>
        </w:rPr>
        <w:t xml:space="preserve"> e nel triennio delle Scienze umane, il </w:t>
      </w:r>
      <w:r w:rsidR="00E72F03">
        <w:rPr>
          <w:rFonts w:ascii="Arial" w:hAnsi="Arial" w:cs="Arial"/>
        </w:rPr>
        <w:t xml:space="preserve">prof. Balducci propone l’attribuzione del coordinamento agli </w:t>
      </w:r>
      <w:r w:rsidR="00E72F03">
        <w:rPr>
          <w:rFonts w:ascii="Arial" w:hAnsi="Arial" w:cs="Arial"/>
        </w:rPr>
        <w:lastRenderedPageBreak/>
        <w:t>insegnanti delle materie che oggettivamente hanno un peso maggiore nello svolgimento del programma di Educazione civica, nello specifico il docente di G</w:t>
      </w:r>
      <w:r w:rsidR="00841447" w:rsidRPr="00EE13FD">
        <w:rPr>
          <w:rFonts w:ascii="Arial" w:hAnsi="Arial" w:cs="Arial"/>
        </w:rPr>
        <w:t xml:space="preserve">eostoria </w:t>
      </w:r>
      <w:r w:rsidR="00E72F03">
        <w:rPr>
          <w:rFonts w:ascii="Arial" w:hAnsi="Arial" w:cs="Arial"/>
        </w:rPr>
        <w:t xml:space="preserve">nei </w:t>
      </w:r>
      <w:r w:rsidR="00841447" w:rsidRPr="00EE13FD">
        <w:rPr>
          <w:rFonts w:ascii="Arial" w:hAnsi="Arial" w:cs="Arial"/>
        </w:rPr>
        <w:t xml:space="preserve">bienni e </w:t>
      </w:r>
      <w:r w:rsidR="00E72F03">
        <w:rPr>
          <w:rFonts w:ascii="Arial" w:hAnsi="Arial" w:cs="Arial"/>
        </w:rPr>
        <w:t>quello di S</w:t>
      </w:r>
      <w:r w:rsidR="00841447" w:rsidRPr="00EE13FD">
        <w:rPr>
          <w:rFonts w:ascii="Arial" w:hAnsi="Arial" w:cs="Arial"/>
        </w:rPr>
        <w:t xml:space="preserve">toria </w:t>
      </w:r>
      <w:r w:rsidR="00E72F03">
        <w:rPr>
          <w:rFonts w:ascii="Arial" w:hAnsi="Arial" w:cs="Arial"/>
        </w:rPr>
        <w:t>nei trienni.</w:t>
      </w:r>
    </w:p>
    <w:p w14:paraId="2108CD8A" w14:textId="5F2D1008" w:rsidR="00841447" w:rsidRPr="00EE13FD" w:rsidRDefault="00E72F03" w:rsidP="00005AD6">
      <w:pPr>
        <w:jc w:val="both"/>
        <w:rPr>
          <w:rFonts w:ascii="Arial" w:hAnsi="Arial" w:cs="Arial"/>
        </w:rPr>
      </w:pPr>
      <w:r>
        <w:rPr>
          <w:rFonts w:ascii="Arial" w:hAnsi="Arial" w:cs="Arial"/>
        </w:rPr>
        <w:t xml:space="preserve">La prof. </w:t>
      </w:r>
      <w:proofErr w:type="spellStart"/>
      <w:r w:rsidR="00841447" w:rsidRPr="00EE13FD">
        <w:rPr>
          <w:rFonts w:ascii="Arial" w:hAnsi="Arial" w:cs="Arial"/>
        </w:rPr>
        <w:t>Notarsanti</w:t>
      </w:r>
      <w:proofErr w:type="spellEnd"/>
      <w:r>
        <w:rPr>
          <w:rFonts w:ascii="Arial" w:hAnsi="Arial" w:cs="Arial"/>
        </w:rPr>
        <w:t xml:space="preserve"> interviene per proporre lo svolgimento delle verifiche nella forma della prova autentica, ad es. un compito di realtà</w:t>
      </w:r>
      <w:r w:rsidR="00636D8A">
        <w:rPr>
          <w:rFonts w:ascii="Arial" w:hAnsi="Arial" w:cs="Arial"/>
        </w:rPr>
        <w:t xml:space="preserve">: ritiene che, trattandosi </w:t>
      </w:r>
      <w:r w:rsidR="00841447" w:rsidRPr="00EE13FD">
        <w:rPr>
          <w:rFonts w:ascii="Arial" w:hAnsi="Arial" w:cs="Arial"/>
        </w:rPr>
        <w:t xml:space="preserve">di una disciplina in cui intervengono diversi docenti, </w:t>
      </w:r>
      <w:r w:rsidR="00636D8A">
        <w:rPr>
          <w:rFonts w:ascii="Arial" w:hAnsi="Arial" w:cs="Arial"/>
        </w:rPr>
        <w:t>sia opportuno e possibile</w:t>
      </w:r>
      <w:r w:rsidR="00841447" w:rsidRPr="00EE13FD">
        <w:rPr>
          <w:rFonts w:ascii="Arial" w:hAnsi="Arial" w:cs="Arial"/>
        </w:rPr>
        <w:t xml:space="preserve"> prevedere </w:t>
      </w:r>
      <w:r w:rsidR="00636D8A">
        <w:rPr>
          <w:rFonts w:ascii="Arial" w:hAnsi="Arial" w:cs="Arial"/>
        </w:rPr>
        <w:t>una prova innovativa</w:t>
      </w:r>
      <w:r w:rsidR="007A1B11">
        <w:rPr>
          <w:rFonts w:ascii="Arial" w:hAnsi="Arial" w:cs="Arial"/>
        </w:rPr>
        <w:t xml:space="preserve"> alla quale contribuiscano </w:t>
      </w:r>
      <w:r w:rsidR="00841447" w:rsidRPr="00EE13FD">
        <w:rPr>
          <w:rFonts w:ascii="Arial" w:hAnsi="Arial" w:cs="Arial"/>
        </w:rPr>
        <w:t>tutti i docenti</w:t>
      </w:r>
      <w:r w:rsidR="007A1B11">
        <w:rPr>
          <w:rFonts w:ascii="Arial" w:hAnsi="Arial" w:cs="Arial"/>
        </w:rPr>
        <w:t xml:space="preserve">, ciascuno con una </w:t>
      </w:r>
      <w:r w:rsidR="00841447" w:rsidRPr="00EE13FD">
        <w:rPr>
          <w:rFonts w:ascii="Arial" w:hAnsi="Arial" w:cs="Arial"/>
        </w:rPr>
        <w:t>propria sezione</w:t>
      </w:r>
      <w:r w:rsidR="007A1B11">
        <w:rPr>
          <w:rFonts w:ascii="Arial" w:hAnsi="Arial" w:cs="Arial"/>
        </w:rPr>
        <w:t>, e che sia poi corretta collegialmente.</w:t>
      </w:r>
    </w:p>
    <w:p w14:paraId="69C1EFA9" w14:textId="41EE0074" w:rsidR="00841447" w:rsidRPr="00EE13FD" w:rsidRDefault="00593B7B" w:rsidP="00005AD6">
      <w:pPr>
        <w:jc w:val="both"/>
        <w:rPr>
          <w:rFonts w:ascii="Arial" w:hAnsi="Arial" w:cs="Arial"/>
        </w:rPr>
      </w:pPr>
      <w:r>
        <w:rPr>
          <w:rFonts w:ascii="Arial" w:hAnsi="Arial" w:cs="Arial"/>
        </w:rPr>
        <w:t xml:space="preserve">Il prof. </w:t>
      </w:r>
      <w:r w:rsidR="00841447" w:rsidRPr="00EE13FD">
        <w:rPr>
          <w:rFonts w:ascii="Arial" w:hAnsi="Arial" w:cs="Arial"/>
        </w:rPr>
        <w:t>Balducci</w:t>
      </w:r>
      <w:r>
        <w:rPr>
          <w:rFonts w:ascii="Arial" w:hAnsi="Arial" w:cs="Arial"/>
        </w:rPr>
        <w:t xml:space="preserve"> risponde che la Commissione appena costituitasi discuterà anche della tipologia di prova; </w:t>
      </w:r>
      <w:r w:rsidR="00841447" w:rsidRPr="00EE13FD">
        <w:rPr>
          <w:rFonts w:ascii="Arial" w:hAnsi="Arial" w:cs="Arial"/>
        </w:rPr>
        <w:t xml:space="preserve">attualmente la proposta </w:t>
      </w:r>
      <w:r>
        <w:rPr>
          <w:rFonts w:ascii="Arial" w:hAnsi="Arial" w:cs="Arial"/>
        </w:rPr>
        <w:t xml:space="preserve">che lo stesso prof. Balducci e la prof.ssa </w:t>
      </w:r>
      <w:proofErr w:type="spellStart"/>
      <w:r>
        <w:rPr>
          <w:rFonts w:ascii="Arial" w:hAnsi="Arial" w:cs="Arial"/>
        </w:rPr>
        <w:t>Iovino</w:t>
      </w:r>
      <w:proofErr w:type="spellEnd"/>
      <w:r>
        <w:rPr>
          <w:rFonts w:ascii="Arial" w:hAnsi="Arial" w:cs="Arial"/>
        </w:rPr>
        <w:t xml:space="preserve"> hanno avanzato è piuttosto di una </w:t>
      </w:r>
      <w:r w:rsidR="00841447" w:rsidRPr="00EE13FD">
        <w:rPr>
          <w:rFonts w:ascii="Arial" w:hAnsi="Arial" w:cs="Arial"/>
        </w:rPr>
        <w:t>prova multidiscipl</w:t>
      </w:r>
      <w:r w:rsidR="00774F4B">
        <w:rPr>
          <w:rFonts w:ascii="Arial" w:hAnsi="Arial" w:cs="Arial"/>
        </w:rPr>
        <w:t>i</w:t>
      </w:r>
      <w:r w:rsidR="00841447" w:rsidRPr="00EE13FD">
        <w:rPr>
          <w:rFonts w:ascii="Arial" w:hAnsi="Arial" w:cs="Arial"/>
        </w:rPr>
        <w:t>nare che non ric</w:t>
      </w:r>
      <w:r w:rsidR="002120E7" w:rsidRPr="00EE13FD">
        <w:rPr>
          <w:rFonts w:ascii="Arial" w:hAnsi="Arial" w:cs="Arial"/>
        </w:rPr>
        <w:t xml:space="preserve">hiede </w:t>
      </w:r>
      <w:r>
        <w:rPr>
          <w:rFonts w:ascii="Arial" w:hAnsi="Arial" w:cs="Arial"/>
        </w:rPr>
        <w:t xml:space="preserve">una vera e propria </w:t>
      </w:r>
      <w:r w:rsidR="002120E7" w:rsidRPr="00EE13FD">
        <w:rPr>
          <w:rFonts w:ascii="Arial" w:hAnsi="Arial" w:cs="Arial"/>
        </w:rPr>
        <w:t xml:space="preserve">correzione collegiale, ma che </w:t>
      </w:r>
      <w:r>
        <w:rPr>
          <w:rFonts w:ascii="Arial" w:hAnsi="Arial" w:cs="Arial"/>
        </w:rPr>
        <w:t xml:space="preserve">comunque </w:t>
      </w:r>
      <w:r w:rsidR="002120E7" w:rsidRPr="00EE13FD">
        <w:rPr>
          <w:rFonts w:ascii="Arial" w:hAnsi="Arial" w:cs="Arial"/>
        </w:rPr>
        <w:t xml:space="preserve">tutti </w:t>
      </w:r>
      <w:r>
        <w:rPr>
          <w:rFonts w:ascii="Arial" w:hAnsi="Arial" w:cs="Arial"/>
        </w:rPr>
        <w:t xml:space="preserve">i docenti coinvolti contribuiscono a </w:t>
      </w:r>
      <w:r w:rsidR="002120E7" w:rsidRPr="00EE13FD">
        <w:rPr>
          <w:rFonts w:ascii="Arial" w:hAnsi="Arial" w:cs="Arial"/>
        </w:rPr>
        <w:t>valutare.</w:t>
      </w:r>
    </w:p>
    <w:p w14:paraId="50142001" w14:textId="7E82F479" w:rsidR="002120E7" w:rsidRPr="00EE13FD" w:rsidRDefault="00593B7B" w:rsidP="00005AD6">
      <w:pPr>
        <w:jc w:val="both"/>
        <w:rPr>
          <w:rFonts w:ascii="Arial" w:hAnsi="Arial" w:cs="Arial"/>
        </w:rPr>
      </w:pPr>
      <w:r>
        <w:rPr>
          <w:rFonts w:ascii="Arial" w:hAnsi="Arial" w:cs="Arial"/>
        </w:rPr>
        <w:t xml:space="preserve">La prof.ssa </w:t>
      </w:r>
      <w:r w:rsidR="002120E7" w:rsidRPr="00EE13FD">
        <w:rPr>
          <w:rFonts w:ascii="Arial" w:hAnsi="Arial" w:cs="Arial"/>
        </w:rPr>
        <w:t xml:space="preserve">Sabbatini </w:t>
      </w:r>
      <w:r>
        <w:rPr>
          <w:rFonts w:ascii="Arial" w:hAnsi="Arial" w:cs="Arial"/>
        </w:rPr>
        <w:t xml:space="preserve">interviene tramite </w:t>
      </w:r>
      <w:r w:rsidR="002120E7" w:rsidRPr="00EE13FD">
        <w:rPr>
          <w:rFonts w:ascii="Arial" w:hAnsi="Arial" w:cs="Arial"/>
        </w:rPr>
        <w:t>chat</w:t>
      </w:r>
      <w:r>
        <w:rPr>
          <w:rFonts w:ascii="Arial" w:hAnsi="Arial" w:cs="Arial"/>
        </w:rPr>
        <w:t xml:space="preserve"> per osservare che l’aggiunta di un’ulteriore prova scritta, oltre i </w:t>
      </w:r>
      <w:r w:rsidR="002120E7" w:rsidRPr="00EE13FD">
        <w:rPr>
          <w:rFonts w:ascii="Arial" w:hAnsi="Arial" w:cs="Arial"/>
        </w:rPr>
        <w:t>compiti</w:t>
      </w:r>
      <w:r>
        <w:rPr>
          <w:rFonts w:ascii="Arial" w:hAnsi="Arial" w:cs="Arial"/>
        </w:rPr>
        <w:t xml:space="preserve"> delle materie tradizionali</w:t>
      </w:r>
      <w:r w:rsidR="002120E7" w:rsidRPr="00EE13FD">
        <w:rPr>
          <w:rFonts w:ascii="Arial" w:hAnsi="Arial" w:cs="Arial"/>
        </w:rPr>
        <w:t xml:space="preserve">, </w:t>
      </w:r>
      <w:r>
        <w:rPr>
          <w:rFonts w:ascii="Arial" w:hAnsi="Arial" w:cs="Arial"/>
        </w:rPr>
        <w:t xml:space="preserve">potrebbe risultare gravosa. Propone che la disciplina sia soggetta ad una verifica </w:t>
      </w:r>
      <w:r w:rsidR="002120E7" w:rsidRPr="00EE13FD">
        <w:rPr>
          <w:rFonts w:ascii="Arial" w:hAnsi="Arial" w:cs="Arial"/>
        </w:rPr>
        <w:t>orale</w:t>
      </w:r>
      <w:r>
        <w:rPr>
          <w:rFonts w:ascii="Arial" w:hAnsi="Arial" w:cs="Arial"/>
        </w:rPr>
        <w:t>.</w:t>
      </w:r>
    </w:p>
    <w:p w14:paraId="2F1C98A3" w14:textId="3A790FE4" w:rsidR="002120E7" w:rsidRDefault="00D53DFD" w:rsidP="00005AD6">
      <w:pPr>
        <w:jc w:val="both"/>
        <w:rPr>
          <w:rFonts w:ascii="Arial" w:hAnsi="Arial" w:cs="Arial"/>
        </w:rPr>
      </w:pPr>
      <w:r>
        <w:rPr>
          <w:rFonts w:ascii="Arial" w:hAnsi="Arial" w:cs="Arial"/>
        </w:rPr>
        <w:t>La Dirigente risponde che trattandosi di un insegnamento di carattere interdisciplinare, la prova deve necessariamente essere collegiale. Per questo motivo è difficile che si possa ricorrere ad una verifica orale. Anche la Dirigente ritiene sia opportuno attendere il lavoro della Commissione che si insedierà quanto prima ed avanzerà le sue proposte.</w:t>
      </w:r>
    </w:p>
    <w:p w14:paraId="5163775E" w14:textId="5970689B" w:rsidR="00C41115" w:rsidRPr="00EE13FD" w:rsidRDefault="00C41115" w:rsidP="00005AD6">
      <w:pPr>
        <w:jc w:val="both"/>
        <w:rPr>
          <w:rFonts w:ascii="Arial" w:hAnsi="Arial" w:cs="Arial"/>
        </w:rPr>
      </w:pPr>
      <w:r>
        <w:rPr>
          <w:rFonts w:ascii="Arial" w:hAnsi="Arial" w:cs="Arial"/>
        </w:rPr>
        <w:t>La prof.ssa Esposito interviene per chiedere che la prova di verifica sia oggettiva e che la sua correzione non ricada solo sull’insegnante di lettere, come già accaduto in occasione delle prove per i PCTO.</w:t>
      </w:r>
    </w:p>
    <w:p w14:paraId="7718699F" w14:textId="30F36D96" w:rsidR="002120E7" w:rsidRPr="00EE13FD" w:rsidRDefault="00C41115" w:rsidP="00005AD6">
      <w:pPr>
        <w:jc w:val="both"/>
        <w:rPr>
          <w:rFonts w:ascii="Arial" w:hAnsi="Arial" w:cs="Arial"/>
        </w:rPr>
      </w:pPr>
      <w:r>
        <w:rPr>
          <w:rFonts w:ascii="Arial" w:hAnsi="Arial" w:cs="Arial"/>
        </w:rPr>
        <w:t xml:space="preserve">La prof.ssa </w:t>
      </w:r>
      <w:proofErr w:type="spellStart"/>
      <w:r w:rsidR="002120E7" w:rsidRPr="00EE13FD">
        <w:rPr>
          <w:rFonts w:ascii="Arial" w:hAnsi="Arial" w:cs="Arial"/>
        </w:rPr>
        <w:t>Valleriani</w:t>
      </w:r>
      <w:proofErr w:type="spellEnd"/>
      <w:r>
        <w:rPr>
          <w:rFonts w:ascii="Arial" w:hAnsi="Arial" w:cs="Arial"/>
        </w:rPr>
        <w:t xml:space="preserve"> </w:t>
      </w:r>
      <w:r w:rsidR="0028639A">
        <w:rPr>
          <w:rFonts w:ascii="Arial" w:hAnsi="Arial" w:cs="Arial"/>
        </w:rPr>
        <w:t xml:space="preserve">prende la parola per dire </w:t>
      </w:r>
      <w:r w:rsidR="004A587F">
        <w:rPr>
          <w:rFonts w:ascii="Arial" w:hAnsi="Arial" w:cs="Arial"/>
        </w:rPr>
        <w:t xml:space="preserve">che </w:t>
      </w:r>
      <w:r w:rsidR="002120E7" w:rsidRPr="00EE13FD">
        <w:rPr>
          <w:rFonts w:ascii="Arial" w:hAnsi="Arial" w:cs="Arial"/>
        </w:rPr>
        <w:t xml:space="preserve">si </w:t>
      </w:r>
      <w:r w:rsidR="0028639A">
        <w:rPr>
          <w:rFonts w:ascii="Arial" w:hAnsi="Arial" w:cs="Arial"/>
        </w:rPr>
        <w:t>è candidata per inserire nel curricolo l’educazione di genere; chiede se possa essere pertinente anche l’educazione</w:t>
      </w:r>
      <w:r w:rsidR="002120E7" w:rsidRPr="00EE13FD">
        <w:rPr>
          <w:rFonts w:ascii="Arial" w:hAnsi="Arial" w:cs="Arial"/>
        </w:rPr>
        <w:t xml:space="preserve"> alla salut</w:t>
      </w:r>
      <w:r w:rsidR="00855D41">
        <w:rPr>
          <w:rFonts w:ascii="Arial" w:hAnsi="Arial" w:cs="Arial"/>
        </w:rPr>
        <w:t>e</w:t>
      </w:r>
      <w:r w:rsidR="0028639A">
        <w:rPr>
          <w:rFonts w:ascii="Arial" w:hAnsi="Arial" w:cs="Arial"/>
        </w:rPr>
        <w:t>. La Dirigente risponde affermativamente.</w:t>
      </w:r>
    </w:p>
    <w:p w14:paraId="7E98F2BE" w14:textId="69529A6F" w:rsidR="002120E7" w:rsidRPr="00EE13FD" w:rsidRDefault="00673EC9" w:rsidP="00005AD6">
      <w:pPr>
        <w:jc w:val="both"/>
        <w:rPr>
          <w:rFonts w:ascii="Arial" w:hAnsi="Arial" w:cs="Arial"/>
        </w:rPr>
      </w:pPr>
      <w:r>
        <w:rPr>
          <w:rFonts w:ascii="Arial" w:hAnsi="Arial" w:cs="Arial"/>
        </w:rPr>
        <w:t xml:space="preserve">In assenza di ulteriori interventi, la Dirigente scolastica invita il Collegio ad approvare, ovvero a modificare </w:t>
      </w:r>
      <w:r w:rsidR="002D4E41">
        <w:rPr>
          <w:rFonts w:ascii="Arial" w:hAnsi="Arial" w:cs="Arial"/>
        </w:rPr>
        <w:t>o</w:t>
      </w:r>
      <w:r>
        <w:rPr>
          <w:rFonts w:ascii="Arial" w:hAnsi="Arial" w:cs="Arial"/>
        </w:rPr>
        <w:t xml:space="preserve"> respingere il progetto dell’insegnamento dell’Educazione civica, proposto dai proff. Balducci e </w:t>
      </w:r>
      <w:proofErr w:type="spellStart"/>
      <w:r>
        <w:rPr>
          <w:rFonts w:ascii="Arial" w:hAnsi="Arial" w:cs="Arial"/>
        </w:rPr>
        <w:t>Iovino</w:t>
      </w:r>
      <w:proofErr w:type="spellEnd"/>
      <w:r>
        <w:rPr>
          <w:rFonts w:ascii="Arial" w:hAnsi="Arial" w:cs="Arial"/>
        </w:rPr>
        <w:t xml:space="preserve">. </w:t>
      </w:r>
      <w:r w:rsidR="00205460">
        <w:rPr>
          <w:rFonts w:ascii="Arial" w:hAnsi="Arial" w:cs="Arial"/>
        </w:rPr>
        <w:t xml:space="preserve">Non si registrano richieste di intervento. </w:t>
      </w:r>
      <w:r>
        <w:rPr>
          <w:rFonts w:ascii="Arial" w:hAnsi="Arial" w:cs="Arial"/>
        </w:rPr>
        <w:t>Il Collegio approva all’unanimità il progetto di cui sopra. (</w:t>
      </w:r>
      <w:r w:rsidRPr="00005F07">
        <w:rPr>
          <w:rFonts w:ascii="Arial" w:hAnsi="Arial" w:cs="Arial"/>
          <w:highlight w:val="yellow"/>
        </w:rPr>
        <w:t>DEL. n.</w:t>
      </w:r>
      <w:r w:rsidR="00855D41" w:rsidRPr="00005F07">
        <w:rPr>
          <w:rFonts w:ascii="Arial" w:hAnsi="Arial" w:cs="Arial"/>
          <w:highlight w:val="yellow"/>
        </w:rPr>
        <w:t xml:space="preserve"> </w:t>
      </w:r>
      <w:r w:rsidR="00855D41" w:rsidRPr="00774F4B">
        <w:rPr>
          <w:rFonts w:ascii="Arial" w:hAnsi="Arial" w:cs="Arial"/>
          <w:highlight w:val="yellow"/>
        </w:rPr>
        <w:t>31</w:t>
      </w:r>
      <w:r w:rsidR="00774F4B" w:rsidRPr="00774F4B">
        <w:rPr>
          <w:rFonts w:ascii="Arial" w:hAnsi="Arial" w:cs="Arial"/>
          <w:highlight w:val="yellow"/>
        </w:rPr>
        <w:t>3</w:t>
      </w:r>
      <w:r w:rsidR="00855D41">
        <w:rPr>
          <w:rFonts w:ascii="Arial" w:hAnsi="Arial" w:cs="Arial"/>
        </w:rPr>
        <w:t>)</w:t>
      </w:r>
    </w:p>
    <w:p w14:paraId="49070A53" w14:textId="372F47CC" w:rsidR="004F42BC" w:rsidRPr="00673EC9" w:rsidRDefault="00673EC9" w:rsidP="00005AD6">
      <w:pPr>
        <w:jc w:val="both"/>
        <w:rPr>
          <w:rFonts w:ascii="Arial" w:hAnsi="Arial" w:cs="Arial"/>
        </w:rPr>
      </w:pPr>
      <w:r>
        <w:rPr>
          <w:rFonts w:ascii="Arial" w:hAnsi="Arial" w:cs="Arial"/>
          <w:b/>
          <w:bCs/>
        </w:rPr>
        <w:t xml:space="preserve">Punto 7: </w:t>
      </w:r>
      <w:r w:rsidR="004F42BC" w:rsidRPr="00673EC9">
        <w:rPr>
          <w:rFonts w:ascii="Arial" w:hAnsi="Arial" w:cs="Arial"/>
          <w:b/>
          <w:bCs/>
        </w:rPr>
        <w:t>Organizzazione esami di recupero</w:t>
      </w:r>
    </w:p>
    <w:p w14:paraId="5EF2F408" w14:textId="6CEE42B0" w:rsidR="004A587F" w:rsidRDefault="00673EC9" w:rsidP="00005AD6">
      <w:pPr>
        <w:jc w:val="both"/>
        <w:rPr>
          <w:rFonts w:ascii="Arial" w:hAnsi="Arial" w:cs="Arial"/>
        </w:rPr>
      </w:pPr>
      <w:r>
        <w:rPr>
          <w:rFonts w:ascii="Arial" w:hAnsi="Arial" w:cs="Arial"/>
        </w:rPr>
        <w:t xml:space="preserve">La Dirigente scolastica chiede al Collegio di deliberare in merito al periodo di svolgimento degli esami di recupero dei debiti scolastici. </w:t>
      </w:r>
      <w:r w:rsidR="00B7222B">
        <w:rPr>
          <w:rFonts w:ascii="Arial" w:hAnsi="Arial" w:cs="Arial"/>
        </w:rPr>
        <w:t xml:space="preserve">Si propone l’alternativa tra </w:t>
      </w:r>
      <w:r w:rsidR="002120E7" w:rsidRPr="00EE13FD">
        <w:rPr>
          <w:rFonts w:ascii="Arial" w:hAnsi="Arial" w:cs="Arial"/>
        </w:rPr>
        <w:t xml:space="preserve">luglio </w:t>
      </w:r>
      <w:r w:rsidR="00B7222B">
        <w:rPr>
          <w:rFonts w:ascii="Arial" w:hAnsi="Arial" w:cs="Arial"/>
        </w:rPr>
        <w:t xml:space="preserve">(al termine degli Esami di Stato) </w:t>
      </w:r>
      <w:r w:rsidR="002120E7" w:rsidRPr="00EE13FD">
        <w:rPr>
          <w:rFonts w:ascii="Arial" w:hAnsi="Arial" w:cs="Arial"/>
        </w:rPr>
        <w:t xml:space="preserve">o fine agosto. Si </w:t>
      </w:r>
      <w:r w:rsidR="00B7222B">
        <w:rPr>
          <w:rFonts w:ascii="Arial" w:hAnsi="Arial" w:cs="Arial"/>
        </w:rPr>
        <w:t xml:space="preserve">predispone un </w:t>
      </w:r>
      <w:r w:rsidR="002120E7" w:rsidRPr="00EE13FD">
        <w:rPr>
          <w:rFonts w:ascii="Arial" w:hAnsi="Arial" w:cs="Arial"/>
        </w:rPr>
        <w:t>modulo Google</w:t>
      </w:r>
      <w:r w:rsidR="00B7222B">
        <w:rPr>
          <w:rFonts w:ascii="Arial" w:hAnsi="Arial" w:cs="Arial"/>
        </w:rPr>
        <w:t xml:space="preserve"> e si dà avvio alla votazione</w:t>
      </w:r>
      <w:r w:rsidR="002120E7" w:rsidRPr="00EE13FD">
        <w:rPr>
          <w:rFonts w:ascii="Arial" w:hAnsi="Arial" w:cs="Arial"/>
        </w:rPr>
        <w:t>.</w:t>
      </w:r>
      <w:r w:rsidR="00B7222B">
        <w:rPr>
          <w:rFonts w:ascii="Arial" w:hAnsi="Arial" w:cs="Arial"/>
        </w:rPr>
        <w:t xml:space="preserve"> </w:t>
      </w:r>
      <w:r w:rsidR="004A587F">
        <w:rPr>
          <w:rFonts w:ascii="Arial" w:hAnsi="Arial" w:cs="Arial"/>
        </w:rPr>
        <w:t>Per i risultati cfr. la delibera n. 31</w:t>
      </w:r>
      <w:r w:rsidR="00774F4B">
        <w:rPr>
          <w:rFonts w:ascii="Arial" w:hAnsi="Arial" w:cs="Arial"/>
        </w:rPr>
        <w:t>6</w:t>
      </w:r>
      <w:r w:rsidR="004A587F">
        <w:rPr>
          <w:rFonts w:ascii="Arial" w:hAnsi="Arial" w:cs="Arial"/>
        </w:rPr>
        <w:t xml:space="preserve">. </w:t>
      </w:r>
    </w:p>
    <w:p w14:paraId="2E23E6BF" w14:textId="7F64F409" w:rsidR="004F42BC" w:rsidRPr="00EE13FD" w:rsidRDefault="00B7222B" w:rsidP="00005AD6">
      <w:pPr>
        <w:jc w:val="both"/>
        <w:rPr>
          <w:rFonts w:ascii="Arial" w:hAnsi="Arial" w:cs="Arial"/>
        </w:rPr>
      </w:pPr>
      <w:r>
        <w:rPr>
          <w:rFonts w:ascii="Arial" w:hAnsi="Arial" w:cs="Arial"/>
        </w:rPr>
        <w:t>In attesa dei risultati, si passa al punto successivo.</w:t>
      </w:r>
    </w:p>
    <w:p w14:paraId="768468F4" w14:textId="7192059A" w:rsidR="004F42BC" w:rsidRPr="00B7222B" w:rsidRDefault="00B7222B" w:rsidP="00005AD6">
      <w:pPr>
        <w:jc w:val="both"/>
        <w:rPr>
          <w:rFonts w:ascii="Arial" w:hAnsi="Arial" w:cs="Arial"/>
        </w:rPr>
      </w:pPr>
      <w:r>
        <w:rPr>
          <w:rFonts w:ascii="Arial" w:hAnsi="Arial" w:cs="Arial"/>
          <w:b/>
          <w:bCs/>
        </w:rPr>
        <w:t xml:space="preserve">Punto 8: </w:t>
      </w:r>
      <w:r w:rsidR="004F42BC" w:rsidRPr="00B7222B">
        <w:rPr>
          <w:rFonts w:ascii="Arial" w:hAnsi="Arial" w:cs="Arial"/>
          <w:b/>
          <w:bCs/>
        </w:rPr>
        <w:t>Modalità di ricevimento genitori</w:t>
      </w:r>
    </w:p>
    <w:p w14:paraId="0E0A5772" w14:textId="4EFEDF91" w:rsidR="00205460" w:rsidRPr="00205460" w:rsidRDefault="00B7222B" w:rsidP="00005AD6">
      <w:pPr>
        <w:jc w:val="both"/>
        <w:rPr>
          <w:rFonts w:ascii="Arial" w:hAnsi="Arial" w:cs="Arial"/>
        </w:rPr>
      </w:pPr>
      <w:r>
        <w:rPr>
          <w:rFonts w:ascii="Arial" w:hAnsi="Arial" w:cs="Arial"/>
        </w:rPr>
        <w:t>La Dirigente scolastica comunica al Collegio che le modalità di ricevimento delle famiglie sono state discusse in Consiglio di Istituto</w:t>
      </w:r>
      <w:r w:rsidR="004A587F">
        <w:rPr>
          <w:rFonts w:ascii="Arial" w:hAnsi="Arial" w:cs="Arial"/>
        </w:rPr>
        <w:t xml:space="preserve"> che ha competenza su questo tema</w:t>
      </w:r>
      <w:r>
        <w:rPr>
          <w:rFonts w:ascii="Arial" w:hAnsi="Arial" w:cs="Arial"/>
        </w:rPr>
        <w:t xml:space="preserve">. Vista l’impossibilità di svolgere incontri in presenza, i ricevimenti – laddove siano ritenuti inevitabili – si terranno a distanza, in modalità videoconferenza. La Dirigente illustra la procedura: </w:t>
      </w:r>
      <w:r w:rsidR="004A587F">
        <w:rPr>
          <w:rFonts w:ascii="Arial" w:hAnsi="Arial" w:cs="Arial"/>
        </w:rPr>
        <w:t xml:space="preserve">nel momento in cui </w:t>
      </w:r>
      <w:r>
        <w:rPr>
          <w:rFonts w:ascii="Arial" w:hAnsi="Arial" w:cs="Arial"/>
        </w:rPr>
        <w:t xml:space="preserve">il genitore </w:t>
      </w:r>
      <w:r w:rsidR="004A587F">
        <w:rPr>
          <w:rFonts w:ascii="Arial" w:hAnsi="Arial" w:cs="Arial"/>
        </w:rPr>
        <w:t xml:space="preserve">desidera parlare con un insegnante </w:t>
      </w:r>
      <w:r w:rsidR="00774F4B">
        <w:rPr>
          <w:rFonts w:ascii="Arial" w:hAnsi="Arial" w:cs="Arial"/>
        </w:rPr>
        <w:t xml:space="preserve">e </w:t>
      </w:r>
      <w:r>
        <w:rPr>
          <w:rFonts w:ascii="Arial" w:hAnsi="Arial" w:cs="Arial"/>
        </w:rPr>
        <w:t xml:space="preserve">chiede </w:t>
      </w:r>
      <w:r w:rsidR="004A587F">
        <w:rPr>
          <w:rFonts w:ascii="Arial" w:hAnsi="Arial" w:cs="Arial"/>
        </w:rPr>
        <w:t xml:space="preserve">un </w:t>
      </w:r>
      <w:r>
        <w:rPr>
          <w:rFonts w:ascii="Arial" w:hAnsi="Arial" w:cs="Arial"/>
        </w:rPr>
        <w:t xml:space="preserve">appuntamento, il docente può decidere di </w:t>
      </w:r>
      <w:r>
        <w:rPr>
          <w:rFonts w:ascii="Arial" w:hAnsi="Arial" w:cs="Arial"/>
        </w:rPr>
        <w:lastRenderedPageBreak/>
        <w:t xml:space="preserve">rispondere via mail o di concedere un appuntamento in videoconferenza. Laddove si </w:t>
      </w:r>
      <w:r w:rsidR="00774F4B">
        <w:rPr>
          <w:rFonts w:ascii="Arial" w:hAnsi="Arial" w:cs="Arial"/>
        </w:rPr>
        <w:t>ritenga</w:t>
      </w:r>
      <w:r>
        <w:rPr>
          <w:rFonts w:ascii="Arial" w:hAnsi="Arial" w:cs="Arial"/>
        </w:rPr>
        <w:t xml:space="preserve"> necessario l’incontro a distanza, è opportuno che il docente sia affiancato dal coordinatore, oppure da un altro docente del Consiglio di classe, in alcuni casi particolari dalla stessa Dirigente scolastica. La Dirigente consiglia agli insegnanti di evitare di svolgere ricevimenti senza il supporto di un collega.</w:t>
      </w:r>
      <w:r w:rsidR="002D4E41">
        <w:rPr>
          <w:rFonts w:ascii="Arial" w:hAnsi="Arial" w:cs="Arial"/>
        </w:rPr>
        <w:t xml:space="preserve"> La Dirigente chiede se il Collegio approvi, ovvero proponga di modificare o di respingere la proposta della Dirigenza in merito </w:t>
      </w:r>
      <w:r w:rsidR="00205460">
        <w:rPr>
          <w:rFonts w:ascii="Arial" w:hAnsi="Arial" w:cs="Arial"/>
        </w:rPr>
        <w:t>alle modalità di ricevimento dei genitori. Non si registrano richieste di intervento</w:t>
      </w:r>
      <w:r w:rsidR="00205460" w:rsidRPr="00205460">
        <w:rPr>
          <w:rFonts w:ascii="Arial" w:hAnsi="Arial" w:cs="Arial"/>
        </w:rPr>
        <w:t xml:space="preserve"> Il Collegio approva all’unanimità </w:t>
      </w:r>
      <w:r w:rsidR="004A587F">
        <w:rPr>
          <w:rFonts w:ascii="Arial" w:hAnsi="Arial" w:cs="Arial"/>
        </w:rPr>
        <w:t xml:space="preserve">le modalità di ricevimento descritte </w:t>
      </w:r>
      <w:r w:rsidR="00205460" w:rsidRPr="00205460">
        <w:rPr>
          <w:rFonts w:ascii="Arial" w:hAnsi="Arial" w:cs="Arial"/>
        </w:rPr>
        <w:t>sopra. (</w:t>
      </w:r>
      <w:r w:rsidR="00205460" w:rsidRPr="00005F07">
        <w:rPr>
          <w:rFonts w:ascii="Arial" w:hAnsi="Arial" w:cs="Arial"/>
          <w:highlight w:val="yellow"/>
        </w:rPr>
        <w:t>DEL. n.</w:t>
      </w:r>
      <w:r w:rsidR="00855D41" w:rsidRPr="00005F07">
        <w:rPr>
          <w:rFonts w:ascii="Arial" w:hAnsi="Arial" w:cs="Arial"/>
          <w:highlight w:val="yellow"/>
        </w:rPr>
        <w:t xml:space="preserve"> 31</w:t>
      </w:r>
      <w:r w:rsidR="00774F4B" w:rsidRPr="00774F4B">
        <w:rPr>
          <w:rFonts w:ascii="Arial" w:hAnsi="Arial" w:cs="Arial"/>
          <w:highlight w:val="yellow"/>
        </w:rPr>
        <w:t>4</w:t>
      </w:r>
      <w:r w:rsidR="00855D41">
        <w:rPr>
          <w:rFonts w:ascii="Arial" w:hAnsi="Arial" w:cs="Arial"/>
        </w:rPr>
        <w:t>)</w:t>
      </w:r>
    </w:p>
    <w:p w14:paraId="3E604763" w14:textId="76294FC4" w:rsidR="004F42BC" w:rsidRPr="00EE13FD" w:rsidRDefault="00205460" w:rsidP="00005AD6">
      <w:pPr>
        <w:jc w:val="both"/>
        <w:rPr>
          <w:rFonts w:ascii="Arial" w:hAnsi="Arial" w:cs="Arial"/>
        </w:rPr>
      </w:pPr>
      <w:r>
        <w:rPr>
          <w:rFonts w:ascii="Arial" w:hAnsi="Arial" w:cs="Arial"/>
          <w:b/>
          <w:bCs/>
        </w:rPr>
        <w:t xml:space="preserve">Punto 9: </w:t>
      </w:r>
      <w:r w:rsidR="004F42BC" w:rsidRPr="00205460">
        <w:rPr>
          <w:rFonts w:ascii="Arial" w:hAnsi="Arial" w:cs="Arial"/>
          <w:b/>
          <w:bCs/>
        </w:rPr>
        <w:t>Piano annuale delle attività</w:t>
      </w:r>
    </w:p>
    <w:p w14:paraId="0E9F6B72" w14:textId="286E8B63" w:rsidR="004F42BC" w:rsidRPr="00EE13FD" w:rsidRDefault="00205460" w:rsidP="00005AD6">
      <w:pPr>
        <w:jc w:val="both"/>
        <w:rPr>
          <w:rFonts w:ascii="Arial" w:hAnsi="Arial" w:cs="Arial"/>
        </w:rPr>
      </w:pPr>
      <w:r>
        <w:rPr>
          <w:rFonts w:ascii="Arial" w:hAnsi="Arial" w:cs="Arial"/>
        </w:rPr>
        <w:t xml:space="preserve">La proposta del piano annuale delle attività è stata pubblicata in allegato alla convocazione della presente riunione del Collegio, sulla sezione riservata del sito (cfr. </w:t>
      </w:r>
      <w:proofErr w:type="spellStart"/>
      <w:r>
        <w:rPr>
          <w:rFonts w:ascii="Arial" w:hAnsi="Arial" w:cs="Arial"/>
        </w:rPr>
        <w:t>all</w:t>
      </w:r>
      <w:proofErr w:type="spellEnd"/>
      <w:r>
        <w:rPr>
          <w:rFonts w:ascii="Arial" w:hAnsi="Arial" w:cs="Arial"/>
        </w:rPr>
        <w:t xml:space="preserve">. n. </w:t>
      </w:r>
      <w:r w:rsidR="00531A15">
        <w:rPr>
          <w:rFonts w:ascii="Arial" w:hAnsi="Arial" w:cs="Arial"/>
        </w:rPr>
        <w:t>2</w:t>
      </w:r>
      <w:r>
        <w:rPr>
          <w:rFonts w:ascii="Arial" w:hAnsi="Arial" w:cs="Arial"/>
        </w:rPr>
        <w:t xml:space="preserve">). La Dirigente comunica che – viste le difficoltà organizzative e la precarietà della situazione sanitaria – è </w:t>
      </w:r>
      <w:r w:rsidR="002120E7" w:rsidRPr="00EE13FD">
        <w:rPr>
          <w:rFonts w:ascii="Arial" w:hAnsi="Arial" w:cs="Arial"/>
        </w:rPr>
        <w:t xml:space="preserve">probabile che i collegi </w:t>
      </w:r>
      <w:r>
        <w:rPr>
          <w:rFonts w:ascii="Arial" w:hAnsi="Arial" w:cs="Arial"/>
        </w:rPr>
        <w:t xml:space="preserve">siano </w:t>
      </w:r>
      <w:r w:rsidR="002120E7" w:rsidRPr="00EE13FD">
        <w:rPr>
          <w:rFonts w:ascii="Arial" w:hAnsi="Arial" w:cs="Arial"/>
        </w:rPr>
        <w:t>più frequenti</w:t>
      </w:r>
      <w:r>
        <w:rPr>
          <w:rFonts w:ascii="Arial" w:hAnsi="Arial" w:cs="Arial"/>
        </w:rPr>
        <w:t>, anche in funzione di eventuali nuove direttive che potrebbero essere pubblicate dal Ministero. Per le stesse ragioni, anche le date dei Consigli di classe e delle riunioni di Dipartimento potrebbero essere soggette a modifica. La Dirigente chiede al Collegio se vi siano delle proposte di modifica. Non si registrano richieste di intervento. Il Collegio delibera all’unanimità l’approvazione del calendario annuale delle attività. (</w:t>
      </w:r>
      <w:r w:rsidRPr="00005F07">
        <w:rPr>
          <w:rFonts w:ascii="Arial" w:hAnsi="Arial" w:cs="Arial"/>
          <w:highlight w:val="yellow"/>
        </w:rPr>
        <w:t>DEL. n.</w:t>
      </w:r>
      <w:r w:rsidR="00855D41" w:rsidRPr="00005F07">
        <w:rPr>
          <w:rFonts w:ascii="Arial" w:hAnsi="Arial" w:cs="Arial"/>
          <w:highlight w:val="yellow"/>
        </w:rPr>
        <w:t xml:space="preserve"> </w:t>
      </w:r>
      <w:r w:rsidR="00855D41" w:rsidRPr="00774F4B">
        <w:rPr>
          <w:rFonts w:ascii="Arial" w:hAnsi="Arial" w:cs="Arial"/>
          <w:highlight w:val="yellow"/>
        </w:rPr>
        <w:t>31</w:t>
      </w:r>
      <w:r w:rsidR="00774F4B" w:rsidRPr="00774F4B">
        <w:rPr>
          <w:rFonts w:ascii="Arial" w:hAnsi="Arial" w:cs="Arial"/>
          <w:highlight w:val="yellow"/>
        </w:rPr>
        <w:t>5</w:t>
      </w:r>
      <w:r>
        <w:rPr>
          <w:rFonts w:ascii="Arial" w:hAnsi="Arial" w:cs="Arial"/>
        </w:rPr>
        <w:t>)</w:t>
      </w:r>
      <w:r w:rsidR="002120E7" w:rsidRPr="00EE13FD">
        <w:rPr>
          <w:rFonts w:ascii="Arial" w:hAnsi="Arial" w:cs="Arial"/>
        </w:rPr>
        <w:t>.</w:t>
      </w:r>
    </w:p>
    <w:p w14:paraId="66054307" w14:textId="5B7CF43D" w:rsidR="004F42BC" w:rsidRPr="00205460" w:rsidRDefault="00205460" w:rsidP="00005AD6">
      <w:pPr>
        <w:jc w:val="both"/>
        <w:rPr>
          <w:rFonts w:ascii="Arial" w:hAnsi="Arial" w:cs="Arial"/>
        </w:rPr>
      </w:pPr>
      <w:r>
        <w:rPr>
          <w:rFonts w:ascii="Arial" w:hAnsi="Arial" w:cs="Arial"/>
          <w:b/>
          <w:bCs/>
        </w:rPr>
        <w:t xml:space="preserve">Punto 10: </w:t>
      </w:r>
      <w:r w:rsidR="004F42BC" w:rsidRPr="00205460">
        <w:rPr>
          <w:rFonts w:ascii="Arial" w:hAnsi="Arial" w:cs="Arial"/>
          <w:b/>
          <w:bCs/>
        </w:rPr>
        <w:t>Accoglienza</w:t>
      </w:r>
    </w:p>
    <w:p w14:paraId="72E9580E" w14:textId="3DA52B2C" w:rsidR="004F42BC" w:rsidRPr="00EE13FD" w:rsidRDefault="003753D3" w:rsidP="00005AD6">
      <w:pPr>
        <w:jc w:val="both"/>
        <w:rPr>
          <w:rFonts w:ascii="Arial" w:hAnsi="Arial" w:cs="Arial"/>
        </w:rPr>
      </w:pPr>
      <w:r>
        <w:rPr>
          <w:rFonts w:ascii="Arial" w:hAnsi="Arial" w:cs="Arial"/>
        </w:rPr>
        <w:t xml:space="preserve">La Dirigente scolastica comunica al Collegio che il piano per l’accoglienza delle classi potrebbe rimanere invariato, salvo la necessità di rivederlo in funzione della prossimità della festa di San Michele. I primi giorni si svolgeranno due ore di lezione fino al giorno in cui si terrà la </w:t>
      </w:r>
      <w:r w:rsidR="00247D98" w:rsidRPr="00EE13FD">
        <w:rPr>
          <w:rFonts w:ascii="Arial" w:hAnsi="Arial" w:cs="Arial"/>
        </w:rPr>
        <w:t>prova generale</w:t>
      </w:r>
      <w:r>
        <w:rPr>
          <w:rFonts w:ascii="Arial" w:hAnsi="Arial" w:cs="Arial"/>
        </w:rPr>
        <w:t xml:space="preserve"> che prevede che tutte le classi entrino autonomamente rispettando i turni di accesso</w:t>
      </w:r>
      <w:r w:rsidR="00247D98" w:rsidRPr="00EE13FD">
        <w:rPr>
          <w:rFonts w:ascii="Arial" w:hAnsi="Arial" w:cs="Arial"/>
        </w:rPr>
        <w:t xml:space="preserve">. </w:t>
      </w:r>
      <w:r>
        <w:rPr>
          <w:rFonts w:ascii="Arial" w:hAnsi="Arial" w:cs="Arial"/>
        </w:rPr>
        <w:t xml:space="preserve">Orientativamente in ogni giornata i </w:t>
      </w:r>
      <w:r w:rsidR="00247D98" w:rsidRPr="00EE13FD">
        <w:rPr>
          <w:rFonts w:ascii="Arial" w:hAnsi="Arial" w:cs="Arial"/>
        </w:rPr>
        <w:t>docent</w:t>
      </w:r>
      <w:r>
        <w:rPr>
          <w:rFonts w:ascii="Arial" w:hAnsi="Arial" w:cs="Arial"/>
        </w:rPr>
        <w:t xml:space="preserve">i permarranno per entrambe le ore nella classe assegnata dove è </w:t>
      </w:r>
      <w:r w:rsidR="00247D98" w:rsidRPr="00EE13FD">
        <w:rPr>
          <w:rFonts w:ascii="Arial" w:hAnsi="Arial" w:cs="Arial"/>
        </w:rPr>
        <w:t>importante</w:t>
      </w:r>
      <w:r>
        <w:rPr>
          <w:rFonts w:ascii="Arial" w:hAnsi="Arial" w:cs="Arial"/>
        </w:rPr>
        <w:t xml:space="preserve"> che, </w:t>
      </w:r>
      <w:r w:rsidR="00247D98" w:rsidRPr="00EE13FD">
        <w:rPr>
          <w:rFonts w:ascii="Arial" w:hAnsi="Arial" w:cs="Arial"/>
        </w:rPr>
        <w:t>oltre ad insegnare il percorso</w:t>
      </w:r>
      <w:r>
        <w:rPr>
          <w:rFonts w:ascii="Arial" w:hAnsi="Arial" w:cs="Arial"/>
        </w:rPr>
        <w:t xml:space="preserve">, siano letti e spiegati con attenzione </w:t>
      </w:r>
      <w:r w:rsidR="00247D98" w:rsidRPr="00EE13FD">
        <w:rPr>
          <w:rFonts w:ascii="Arial" w:hAnsi="Arial" w:cs="Arial"/>
        </w:rPr>
        <w:t>i regolamenti</w:t>
      </w:r>
      <w:r w:rsidR="009A2273">
        <w:rPr>
          <w:rFonts w:ascii="Arial" w:hAnsi="Arial" w:cs="Arial"/>
        </w:rPr>
        <w:t xml:space="preserve"> e illustrati anche i percors</w:t>
      </w:r>
      <w:r w:rsidR="00855D41">
        <w:rPr>
          <w:rFonts w:ascii="Arial" w:hAnsi="Arial" w:cs="Arial"/>
        </w:rPr>
        <w:t>i</w:t>
      </w:r>
      <w:r w:rsidR="009A2273">
        <w:rPr>
          <w:rFonts w:ascii="Arial" w:hAnsi="Arial" w:cs="Arial"/>
        </w:rPr>
        <w:t xml:space="preserve"> di evacuazione (che sono rimasti inalterati)</w:t>
      </w:r>
      <w:r>
        <w:rPr>
          <w:rFonts w:ascii="Arial" w:hAnsi="Arial" w:cs="Arial"/>
        </w:rPr>
        <w:t xml:space="preserve">. A proposito delle classi prime, la Dirigente sottolinea la necessità di aiutare gli studenti a memorizzare il percorso sin dal primo giorno, anche ripetendolo più volte. Ritiene che, se necessario, i </w:t>
      </w:r>
      <w:r w:rsidR="00247D98" w:rsidRPr="00EE13FD">
        <w:rPr>
          <w:rFonts w:ascii="Arial" w:hAnsi="Arial" w:cs="Arial"/>
        </w:rPr>
        <w:t xml:space="preserve">ragazzi </w:t>
      </w:r>
      <w:r>
        <w:rPr>
          <w:rFonts w:ascii="Arial" w:hAnsi="Arial" w:cs="Arial"/>
        </w:rPr>
        <w:t>delle classi prime possano essere accompagnati anche il secondo giorno</w:t>
      </w:r>
      <w:r w:rsidR="00595014" w:rsidRPr="00EE13FD">
        <w:rPr>
          <w:rFonts w:ascii="Arial" w:hAnsi="Arial" w:cs="Arial"/>
        </w:rPr>
        <w:t xml:space="preserve">. </w:t>
      </w:r>
    </w:p>
    <w:p w14:paraId="7CE3FC3B" w14:textId="52303AC8" w:rsidR="00595014" w:rsidRPr="00EE13FD" w:rsidRDefault="009A2273" w:rsidP="00005AD6">
      <w:pPr>
        <w:jc w:val="both"/>
        <w:rPr>
          <w:rFonts w:ascii="Arial" w:hAnsi="Arial" w:cs="Arial"/>
        </w:rPr>
      </w:pPr>
      <w:r>
        <w:rPr>
          <w:rFonts w:ascii="Arial" w:hAnsi="Arial" w:cs="Arial"/>
        </w:rPr>
        <w:t xml:space="preserve">Alla prof.ssa </w:t>
      </w:r>
      <w:r w:rsidR="00595014" w:rsidRPr="00EE13FD">
        <w:rPr>
          <w:rFonts w:ascii="Arial" w:hAnsi="Arial" w:cs="Arial"/>
        </w:rPr>
        <w:t>Di Giorgio</w:t>
      </w:r>
      <w:r>
        <w:rPr>
          <w:rFonts w:ascii="Arial" w:hAnsi="Arial" w:cs="Arial"/>
        </w:rPr>
        <w:t xml:space="preserve"> che chiede se i Regolamenti siano disponibili nelle aule, la Dirigente risponde che darà disposizioni perché siano stampati e distribuiti prima dell’apertura.</w:t>
      </w:r>
    </w:p>
    <w:p w14:paraId="51505A0B" w14:textId="6E952980" w:rsidR="00595014" w:rsidRPr="00EE13FD" w:rsidRDefault="009A2273" w:rsidP="00005AD6">
      <w:pPr>
        <w:jc w:val="both"/>
        <w:rPr>
          <w:rFonts w:ascii="Arial" w:hAnsi="Arial" w:cs="Arial"/>
        </w:rPr>
      </w:pPr>
      <w:r>
        <w:rPr>
          <w:rFonts w:ascii="Arial" w:hAnsi="Arial" w:cs="Arial"/>
        </w:rPr>
        <w:t>Saranno disponibili altresì gli elenchi delle classi, come richiesto dalla prof.ssa Esposito. La Dirigente comunica che poiché l’entrata è prevista per metà mattinata, i docenti potranno accedere all’edificio mezz’ora prima e acquisire i materiali necessari.</w:t>
      </w:r>
    </w:p>
    <w:p w14:paraId="1BCCDCBF" w14:textId="443E0B20" w:rsidR="00DE46AB" w:rsidRPr="00EE13FD" w:rsidRDefault="009A2273" w:rsidP="00005AD6">
      <w:pPr>
        <w:jc w:val="both"/>
        <w:rPr>
          <w:rFonts w:ascii="Arial" w:hAnsi="Arial" w:cs="Arial"/>
        </w:rPr>
      </w:pPr>
      <w:r>
        <w:rPr>
          <w:rFonts w:ascii="Arial" w:hAnsi="Arial" w:cs="Arial"/>
        </w:rPr>
        <w:t xml:space="preserve">Il prof. </w:t>
      </w:r>
      <w:r w:rsidR="00DE46AB" w:rsidRPr="00EE13FD">
        <w:rPr>
          <w:rFonts w:ascii="Arial" w:hAnsi="Arial" w:cs="Arial"/>
        </w:rPr>
        <w:t>Cassandra</w:t>
      </w:r>
      <w:r>
        <w:rPr>
          <w:rFonts w:ascii="Arial" w:hAnsi="Arial" w:cs="Arial"/>
        </w:rPr>
        <w:t xml:space="preserve"> interviene per </w:t>
      </w:r>
      <w:r w:rsidR="00DE46AB" w:rsidRPr="00EE13FD">
        <w:rPr>
          <w:rFonts w:ascii="Arial" w:hAnsi="Arial" w:cs="Arial"/>
        </w:rPr>
        <w:t>chiede</w:t>
      </w:r>
      <w:r>
        <w:rPr>
          <w:rFonts w:ascii="Arial" w:hAnsi="Arial" w:cs="Arial"/>
        </w:rPr>
        <w:t xml:space="preserve">re </w:t>
      </w:r>
      <w:r w:rsidR="00DE46AB" w:rsidRPr="00EE13FD">
        <w:rPr>
          <w:rFonts w:ascii="Arial" w:hAnsi="Arial" w:cs="Arial"/>
        </w:rPr>
        <w:t xml:space="preserve">se i dieci giorni di </w:t>
      </w:r>
      <w:r>
        <w:rPr>
          <w:rFonts w:ascii="Arial" w:hAnsi="Arial" w:cs="Arial"/>
        </w:rPr>
        <w:t>s</w:t>
      </w:r>
      <w:r w:rsidR="00DE46AB" w:rsidRPr="00EE13FD">
        <w:rPr>
          <w:rFonts w:ascii="Arial" w:hAnsi="Arial" w:cs="Arial"/>
        </w:rPr>
        <w:t xml:space="preserve">littamento </w:t>
      </w:r>
      <w:r>
        <w:rPr>
          <w:rFonts w:ascii="Arial" w:hAnsi="Arial" w:cs="Arial"/>
        </w:rPr>
        <w:t xml:space="preserve">dell’inizio </w:t>
      </w:r>
      <w:r w:rsidR="00DE46AB" w:rsidRPr="00EE13FD">
        <w:rPr>
          <w:rFonts w:ascii="Arial" w:hAnsi="Arial" w:cs="Arial"/>
        </w:rPr>
        <w:t xml:space="preserve">delle lezioni </w:t>
      </w:r>
      <w:r>
        <w:rPr>
          <w:rFonts w:ascii="Arial" w:hAnsi="Arial" w:cs="Arial"/>
        </w:rPr>
        <w:t>saranno soggetti a recupero</w:t>
      </w:r>
      <w:r w:rsidR="00DE46AB" w:rsidRPr="00EE13FD">
        <w:rPr>
          <w:rFonts w:ascii="Arial" w:hAnsi="Arial" w:cs="Arial"/>
        </w:rPr>
        <w:t>.</w:t>
      </w:r>
    </w:p>
    <w:p w14:paraId="1D3D4A41" w14:textId="3845F7B1" w:rsidR="00DE46AB" w:rsidRPr="00EE13FD" w:rsidRDefault="009A2273" w:rsidP="00005AD6">
      <w:pPr>
        <w:jc w:val="both"/>
        <w:rPr>
          <w:rFonts w:ascii="Arial" w:hAnsi="Arial" w:cs="Arial"/>
        </w:rPr>
      </w:pPr>
      <w:r>
        <w:rPr>
          <w:rFonts w:ascii="Arial" w:hAnsi="Arial" w:cs="Arial"/>
        </w:rPr>
        <w:t xml:space="preserve">La Dirigente scolastica risponde che i giorni non saranno soggetti al recupero poiché lo slittamento è dovuto a cause di </w:t>
      </w:r>
      <w:r w:rsidR="00DE46AB" w:rsidRPr="00EE13FD">
        <w:rPr>
          <w:rFonts w:ascii="Arial" w:hAnsi="Arial" w:cs="Arial"/>
        </w:rPr>
        <w:t>forza maggior</w:t>
      </w:r>
      <w:r w:rsidR="00965433">
        <w:rPr>
          <w:rFonts w:ascii="Arial" w:hAnsi="Arial" w:cs="Arial"/>
        </w:rPr>
        <w:t>e; peraltro, i</w:t>
      </w:r>
      <w:r w:rsidR="00DE46AB" w:rsidRPr="00EE13FD">
        <w:rPr>
          <w:rFonts w:ascii="Arial" w:hAnsi="Arial" w:cs="Arial"/>
        </w:rPr>
        <w:t xml:space="preserve">n questi giorni saranno </w:t>
      </w:r>
      <w:r w:rsidR="00965433">
        <w:rPr>
          <w:rFonts w:ascii="Arial" w:hAnsi="Arial" w:cs="Arial"/>
        </w:rPr>
        <w:t>attivati corsi obbligatori sulla prevenzione del contagio da Sars – Cov.2 e sulla tutela della Privacy. Il corso per la prevenzione del contagio sarà a cura di un istituto privato, poiché la ASL non ha ancor attivato gli interventi formativi previsti dalla legge.</w:t>
      </w:r>
    </w:p>
    <w:p w14:paraId="5356624C" w14:textId="20032D7E" w:rsidR="00DE46AB" w:rsidRPr="00EE13FD" w:rsidRDefault="00965433" w:rsidP="00005AD6">
      <w:pPr>
        <w:jc w:val="both"/>
        <w:rPr>
          <w:rFonts w:ascii="Arial" w:hAnsi="Arial" w:cs="Arial"/>
        </w:rPr>
      </w:pPr>
      <w:r>
        <w:rPr>
          <w:rFonts w:ascii="Arial" w:hAnsi="Arial" w:cs="Arial"/>
        </w:rPr>
        <w:t>La prof.ssa Scola comunica al Collegio i risultati della v</w:t>
      </w:r>
      <w:r w:rsidR="00DE46AB" w:rsidRPr="00EE13FD">
        <w:rPr>
          <w:rFonts w:ascii="Arial" w:hAnsi="Arial" w:cs="Arial"/>
        </w:rPr>
        <w:t xml:space="preserve">otazione </w:t>
      </w:r>
      <w:r>
        <w:rPr>
          <w:rFonts w:ascii="Arial" w:hAnsi="Arial" w:cs="Arial"/>
        </w:rPr>
        <w:t>inerente alla scelta del periodo di svolgimento degli esami di recupero del debito formativo</w:t>
      </w:r>
      <w:r w:rsidR="00DE46AB" w:rsidRPr="00EE13FD">
        <w:rPr>
          <w:rFonts w:ascii="Arial" w:hAnsi="Arial" w:cs="Arial"/>
        </w:rPr>
        <w:t xml:space="preserve">: 63 </w:t>
      </w:r>
      <w:r w:rsidR="00EB7788">
        <w:rPr>
          <w:rFonts w:ascii="Arial" w:hAnsi="Arial" w:cs="Arial"/>
        </w:rPr>
        <w:t xml:space="preserve">voti per </w:t>
      </w:r>
      <w:r w:rsidR="00DE46AB" w:rsidRPr="00EE13FD">
        <w:rPr>
          <w:rFonts w:ascii="Arial" w:hAnsi="Arial" w:cs="Arial"/>
        </w:rPr>
        <w:t>fine agosto</w:t>
      </w:r>
      <w:r w:rsidR="00EB7788">
        <w:rPr>
          <w:rFonts w:ascii="Arial" w:hAnsi="Arial" w:cs="Arial"/>
        </w:rPr>
        <w:t xml:space="preserve">, </w:t>
      </w:r>
      <w:r w:rsidR="00DE46AB" w:rsidRPr="00EE13FD">
        <w:rPr>
          <w:rFonts w:ascii="Arial" w:hAnsi="Arial" w:cs="Arial"/>
        </w:rPr>
        <w:t xml:space="preserve">38 </w:t>
      </w:r>
      <w:r w:rsidR="00EB7788">
        <w:rPr>
          <w:rFonts w:ascii="Arial" w:hAnsi="Arial" w:cs="Arial"/>
        </w:rPr>
        <w:t xml:space="preserve">voti per il </w:t>
      </w:r>
      <w:r w:rsidR="00EB7788">
        <w:rPr>
          <w:rFonts w:ascii="Arial" w:hAnsi="Arial" w:cs="Arial"/>
        </w:rPr>
        <w:lastRenderedPageBreak/>
        <w:t xml:space="preserve">mese di </w:t>
      </w:r>
      <w:r w:rsidR="00DE46AB" w:rsidRPr="00EE13FD">
        <w:rPr>
          <w:rFonts w:ascii="Arial" w:hAnsi="Arial" w:cs="Arial"/>
        </w:rPr>
        <w:t xml:space="preserve">luglio, </w:t>
      </w:r>
      <w:r w:rsidR="00EB7788">
        <w:rPr>
          <w:rFonts w:ascii="Arial" w:hAnsi="Arial" w:cs="Arial"/>
        </w:rPr>
        <w:t>su un totale di 101 votanti. Il Collegio delibera a maggioranza lo svolgimento degli esami di recupero del debito scolastico negli ultimi giorni di agosto 2021.</w:t>
      </w:r>
      <w:r w:rsidR="00855D41">
        <w:rPr>
          <w:rFonts w:ascii="Arial" w:hAnsi="Arial" w:cs="Arial"/>
        </w:rPr>
        <w:t xml:space="preserve"> (</w:t>
      </w:r>
      <w:r w:rsidR="00855D41" w:rsidRPr="00005F07">
        <w:rPr>
          <w:rFonts w:ascii="Arial" w:hAnsi="Arial" w:cs="Arial"/>
          <w:highlight w:val="yellow"/>
        </w:rPr>
        <w:t xml:space="preserve">DEL. n. </w:t>
      </w:r>
      <w:r w:rsidR="00855D41" w:rsidRPr="00774F4B">
        <w:rPr>
          <w:rFonts w:ascii="Arial" w:hAnsi="Arial" w:cs="Arial"/>
          <w:highlight w:val="yellow"/>
        </w:rPr>
        <w:t>31</w:t>
      </w:r>
      <w:r w:rsidR="00774F4B" w:rsidRPr="00774F4B">
        <w:rPr>
          <w:rFonts w:ascii="Arial" w:hAnsi="Arial" w:cs="Arial"/>
          <w:highlight w:val="yellow"/>
        </w:rPr>
        <w:t>6</w:t>
      </w:r>
      <w:r w:rsidR="00855D41">
        <w:rPr>
          <w:rFonts w:ascii="Arial" w:hAnsi="Arial" w:cs="Arial"/>
        </w:rPr>
        <w:t>)</w:t>
      </w:r>
    </w:p>
    <w:p w14:paraId="3405F0C6" w14:textId="5B5A96E9" w:rsidR="004F42BC" w:rsidRPr="005A57B7" w:rsidRDefault="005A57B7" w:rsidP="00005AD6">
      <w:pPr>
        <w:jc w:val="both"/>
        <w:rPr>
          <w:rFonts w:ascii="Arial" w:hAnsi="Arial" w:cs="Arial"/>
        </w:rPr>
      </w:pPr>
      <w:r>
        <w:rPr>
          <w:rFonts w:ascii="Arial" w:hAnsi="Arial" w:cs="Arial"/>
          <w:b/>
          <w:bCs/>
        </w:rPr>
        <w:t xml:space="preserve">Punto 11: </w:t>
      </w:r>
      <w:r w:rsidR="004F42BC" w:rsidRPr="005A57B7">
        <w:rPr>
          <w:rFonts w:ascii="Arial" w:hAnsi="Arial" w:cs="Arial"/>
          <w:b/>
          <w:bCs/>
        </w:rPr>
        <w:t>Termini e modalità programmazioni</w:t>
      </w:r>
    </w:p>
    <w:p w14:paraId="62F2BCBC" w14:textId="3160A4A9" w:rsidR="004F42BC" w:rsidRPr="00EE13FD" w:rsidRDefault="005A57B7" w:rsidP="00005AD6">
      <w:pPr>
        <w:jc w:val="both"/>
        <w:rPr>
          <w:rFonts w:ascii="Arial" w:hAnsi="Arial" w:cs="Arial"/>
        </w:rPr>
      </w:pPr>
      <w:r>
        <w:rPr>
          <w:rFonts w:ascii="Arial" w:hAnsi="Arial" w:cs="Arial"/>
        </w:rPr>
        <w:t>La Dirigente scolastica comuni</w:t>
      </w:r>
      <w:r w:rsidR="001B1E0B">
        <w:rPr>
          <w:rFonts w:ascii="Arial" w:hAnsi="Arial" w:cs="Arial"/>
        </w:rPr>
        <w:t>ca</w:t>
      </w:r>
      <w:r>
        <w:rPr>
          <w:rFonts w:ascii="Arial" w:hAnsi="Arial" w:cs="Arial"/>
        </w:rPr>
        <w:t xml:space="preserve"> al Collegio che </w:t>
      </w:r>
      <w:r w:rsidR="001B1E0B">
        <w:rPr>
          <w:rFonts w:ascii="Arial" w:hAnsi="Arial" w:cs="Arial"/>
        </w:rPr>
        <w:t>per le programmazioni dipartimentali è disponibile un nuovo modello e che la scadenza per la consegna è fissata a</w:t>
      </w:r>
      <w:r w:rsidR="00DE46AB" w:rsidRPr="00EE13FD">
        <w:rPr>
          <w:rFonts w:ascii="Arial" w:hAnsi="Arial" w:cs="Arial"/>
        </w:rPr>
        <w:t xml:space="preserve">l 3 ottobre. </w:t>
      </w:r>
      <w:r w:rsidR="001B1E0B">
        <w:rPr>
          <w:rFonts w:ascii="Arial" w:hAnsi="Arial" w:cs="Arial"/>
        </w:rPr>
        <w:t xml:space="preserve">La Dirigente ribadisce la validità di quanto disposto lo scorso anno: se la programmazione </w:t>
      </w:r>
      <w:r w:rsidR="00DE46AB" w:rsidRPr="00EE13FD">
        <w:rPr>
          <w:rFonts w:ascii="Arial" w:hAnsi="Arial" w:cs="Arial"/>
        </w:rPr>
        <w:t>dipartimentale è molto dettagliata</w:t>
      </w:r>
      <w:r w:rsidR="001B1E0B">
        <w:rPr>
          <w:rFonts w:ascii="Arial" w:hAnsi="Arial" w:cs="Arial"/>
        </w:rPr>
        <w:t>,</w:t>
      </w:r>
      <w:r w:rsidR="00DE46AB" w:rsidRPr="00EE13FD">
        <w:rPr>
          <w:rFonts w:ascii="Arial" w:hAnsi="Arial" w:cs="Arial"/>
        </w:rPr>
        <w:t xml:space="preserve"> può essere adottata </w:t>
      </w:r>
      <w:r w:rsidR="001B1E0B">
        <w:rPr>
          <w:rFonts w:ascii="Arial" w:hAnsi="Arial" w:cs="Arial"/>
        </w:rPr>
        <w:t xml:space="preserve">automaticamente dai </w:t>
      </w:r>
      <w:r w:rsidR="00DE46AB" w:rsidRPr="00EE13FD">
        <w:rPr>
          <w:rFonts w:ascii="Arial" w:hAnsi="Arial" w:cs="Arial"/>
        </w:rPr>
        <w:t>singoli</w:t>
      </w:r>
      <w:r w:rsidR="001B1E0B">
        <w:rPr>
          <w:rFonts w:ascii="Arial" w:hAnsi="Arial" w:cs="Arial"/>
        </w:rPr>
        <w:t xml:space="preserve"> docenti che non sono, dunque, tenuti alla presentazione di una programmazione individuale; diversamente gli insegnanti possono caricare sulla piattaforma le proprie programmazioni</w:t>
      </w:r>
      <w:r w:rsidR="00DE46AB" w:rsidRPr="00EE13FD">
        <w:rPr>
          <w:rFonts w:ascii="Arial" w:hAnsi="Arial" w:cs="Arial"/>
        </w:rPr>
        <w:t xml:space="preserve"> </w:t>
      </w:r>
      <w:r w:rsidR="00111252">
        <w:rPr>
          <w:rFonts w:ascii="Arial" w:hAnsi="Arial" w:cs="Arial"/>
        </w:rPr>
        <w:t xml:space="preserve">individuali </w:t>
      </w:r>
      <w:r w:rsidR="00DE46AB" w:rsidRPr="00EE13FD">
        <w:rPr>
          <w:rFonts w:ascii="Arial" w:hAnsi="Arial" w:cs="Arial"/>
        </w:rPr>
        <w:t>entro il 15 ottobre.</w:t>
      </w:r>
    </w:p>
    <w:p w14:paraId="153F6C37" w14:textId="4E2A14F4" w:rsidR="00DE46AB" w:rsidRDefault="00264E47" w:rsidP="00005AD6">
      <w:pPr>
        <w:jc w:val="both"/>
        <w:rPr>
          <w:rFonts w:ascii="Arial" w:hAnsi="Arial" w:cs="Arial"/>
        </w:rPr>
      </w:pPr>
      <w:r>
        <w:rPr>
          <w:rFonts w:ascii="Arial" w:hAnsi="Arial" w:cs="Arial"/>
        </w:rPr>
        <w:t xml:space="preserve">La prof.ssa </w:t>
      </w:r>
      <w:proofErr w:type="spellStart"/>
      <w:r w:rsidR="00DE46AB" w:rsidRPr="00EE13FD">
        <w:rPr>
          <w:rFonts w:ascii="Arial" w:hAnsi="Arial" w:cs="Arial"/>
        </w:rPr>
        <w:t>Ciccacci</w:t>
      </w:r>
      <w:proofErr w:type="spellEnd"/>
      <w:r>
        <w:rPr>
          <w:rFonts w:ascii="Arial" w:hAnsi="Arial" w:cs="Arial"/>
        </w:rPr>
        <w:t xml:space="preserve"> chiede quale sia la modalità per aderire, eventualmente, a</w:t>
      </w:r>
      <w:r w:rsidR="006D1F5D">
        <w:rPr>
          <w:rFonts w:ascii="Arial" w:hAnsi="Arial" w:cs="Arial"/>
        </w:rPr>
        <w:t xml:space="preserve">l concorso per la selezione di candidature per la Nazionale di </w:t>
      </w:r>
      <w:proofErr w:type="spellStart"/>
      <w:r w:rsidR="006D1F5D">
        <w:rPr>
          <w:rFonts w:ascii="Arial" w:hAnsi="Arial" w:cs="Arial"/>
        </w:rPr>
        <w:t>Debate</w:t>
      </w:r>
      <w:proofErr w:type="spellEnd"/>
      <w:r w:rsidR="006D1F5D">
        <w:rPr>
          <w:rFonts w:ascii="Arial" w:hAnsi="Arial" w:cs="Arial"/>
        </w:rPr>
        <w:t xml:space="preserve"> 2021, </w:t>
      </w:r>
      <w:r>
        <w:rPr>
          <w:rFonts w:ascii="Arial" w:hAnsi="Arial" w:cs="Arial"/>
        </w:rPr>
        <w:t xml:space="preserve">la cui scadenza è fissata per il 21 settembre. Si tratta di un progetto </w:t>
      </w:r>
      <w:r w:rsidR="00485DB2">
        <w:rPr>
          <w:rFonts w:ascii="Arial" w:hAnsi="Arial" w:cs="Arial"/>
        </w:rPr>
        <w:t xml:space="preserve">che prevede la selezione di ragazzi che abbiano acquisito un certo livello nella conoscenza della lingua e che, dunque, possano partecipare a delle riunioni online, come </w:t>
      </w:r>
      <w:proofErr w:type="spellStart"/>
      <w:r w:rsidR="00485DB2">
        <w:rPr>
          <w:rFonts w:ascii="Arial" w:hAnsi="Arial" w:cs="Arial"/>
        </w:rPr>
        <w:t>debaters</w:t>
      </w:r>
      <w:proofErr w:type="spellEnd"/>
      <w:r w:rsidR="00485DB2">
        <w:rPr>
          <w:rFonts w:ascii="Arial" w:hAnsi="Arial" w:cs="Arial"/>
        </w:rPr>
        <w:t>.</w:t>
      </w:r>
    </w:p>
    <w:p w14:paraId="2304D34F" w14:textId="7C409C56" w:rsidR="00DE46AB" w:rsidRPr="00EE13FD" w:rsidRDefault="00264E47" w:rsidP="00005AD6">
      <w:pPr>
        <w:jc w:val="both"/>
        <w:rPr>
          <w:rFonts w:ascii="Arial" w:hAnsi="Arial" w:cs="Arial"/>
        </w:rPr>
      </w:pPr>
      <w:r>
        <w:rPr>
          <w:rFonts w:ascii="Arial" w:hAnsi="Arial" w:cs="Arial"/>
        </w:rPr>
        <w:t xml:space="preserve">La prof.ssa </w:t>
      </w:r>
      <w:proofErr w:type="spellStart"/>
      <w:r w:rsidR="00DE46AB" w:rsidRPr="00EE13FD">
        <w:rPr>
          <w:rFonts w:ascii="Arial" w:hAnsi="Arial" w:cs="Arial"/>
        </w:rPr>
        <w:t>Rovigatti</w:t>
      </w:r>
      <w:proofErr w:type="spellEnd"/>
      <w:r>
        <w:rPr>
          <w:rFonts w:ascii="Arial" w:hAnsi="Arial" w:cs="Arial"/>
        </w:rPr>
        <w:t xml:space="preserve">, interpellata dalla collega </w:t>
      </w:r>
      <w:proofErr w:type="spellStart"/>
      <w:r>
        <w:rPr>
          <w:rFonts w:ascii="Arial" w:hAnsi="Arial" w:cs="Arial"/>
        </w:rPr>
        <w:t>Ciccacci</w:t>
      </w:r>
      <w:proofErr w:type="spellEnd"/>
      <w:r>
        <w:rPr>
          <w:rFonts w:ascii="Arial" w:hAnsi="Arial" w:cs="Arial"/>
        </w:rPr>
        <w:t>, interviene per riferire che si tratta di un p</w:t>
      </w:r>
      <w:r w:rsidR="00DE46AB" w:rsidRPr="00EE13FD">
        <w:rPr>
          <w:rFonts w:ascii="Arial" w:hAnsi="Arial" w:cs="Arial"/>
        </w:rPr>
        <w:t xml:space="preserve">rogetto condiviso con </w:t>
      </w:r>
      <w:r w:rsidR="0097661F">
        <w:rPr>
          <w:rFonts w:ascii="Arial" w:hAnsi="Arial" w:cs="Arial"/>
        </w:rPr>
        <w:t>il D</w:t>
      </w:r>
      <w:r w:rsidR="00DE46AB" w:rsidRPr="00EE13FD">
        <w:rPr>
          <w:rFonts w:ascii="Arial" w:hAnsi="Arial" w:cs="Arial"/>
        </w:rPr>
        <w:t>ipartimento</w:t>
      </w:r>
      <w:r w:rsidR="0097661F">
        <w:rPr>
          <w:rFonts w:ascii="Arial" w:hAnsi="Arial" w:cs="Arial"/>
        </w:rPr>
        <w:t xml:space="preserve"> di inglese.</w:t>
      </w:r>
    </w:p>
    <w:p w14:paraId="1154F12F" w14:textId="18C67003" w:rsidR="0097661F" w:rsidRPr="00EE13FD" w:rsidRDefault="0097661F" w:rsidP="00005AD6">
      <w:pPr>
        <w:jc w:val="both"/>
        <w:rPr>
          <w:rFonts w:ascii="Arial" w:hAnsi="Arial" w:cs="Arial"/>
        </w:rPr>
      </w:pPr>
      <w:r>
        <w:rPr>
          <w:rFonts w:ascii="Arial" w:hAnsi="Arial" w:cs="Arial"/>
        </w:rPr>
        <w:t xml:space="preserve">La prof.ssa </w:t>
      </w:r>
      <w:r w:rsidRPr="00EE13FD">
        <w:rPr>
          <w:rFonts w:ascii="Arial" w:hAnsi="Arial" w:cs="Arial"/>
        </w:rPr>
        <w:t>Creo</w:t>
      </w:r>
      <w:r>
        <w:rPr>
          <w:rFonts w:ascii="Arial" w:hAnsi="Arial" w:cs="Arial"/>
        </w:rPr>
        <w:t xml:space="preserve"> prende la parola in qualità di referente per il Dipartimento di inglese e c</w:t>
      </w:r>
      <w:r w:rsidRPr="00EE13FD">
        <w:rPr>
          <w:rFonts w:ascii="Arial" w:hAnsi="Arial" w:cs="Arial"/>
        </w:rPr>
        <w:t xml:space="preserve">hiarisce che </w:t>
      </w:r>
      <w:r>
        <w:rPr>
          <w:rFonts w:ascii="Arial" w:hAnsi="Arial" w:cs="Arial"/>
        </w:rPr>
        <w:t xml:space="preserve">il progetto di cui sopra non è stato illustrato e discusso in Dipartimento, ma solo </w:t>
      </w:r>
      <w:r w:rsidRPr="00EE13FD">
        <w:rPr>
          <w:rFonts w:ascii="Arial" w:hAnsi="Arial" w:cs="Arial"/>
        </w:rPr>
        <w:t xml:space="preserve">reso noto </w:t>
      </w:r>
      <w:r>
        <w:rPr>
          <w:rFonts w:ascii="Arial" w:hAnsi="Arial" w:cs="Arial"/>
        </w:rPr>
        <w:t xml:space="preserve">attraverso una </w:t>
      </w:r>
      <w:r w:rsidRPr="00EE13FD">
        <w:rPr>
          <w:rFonts w:ascii="Arial" w:hAnsi="Arial" w:cs="Arial"/>
        </w:rPr>
        <w:t>chat.</w:t>
      </w:r>
      <w:r>
        <w:rPr>
          <w:rFonts w:ascii="Arial" w:hAnsi="Arial" w:cs="Arial"/>
        </w:rPr>
        <w:t xml:space="preserve"> La prof.ssa </w:t>
      </w:r>
      <w:proofErr w:type="spellStart"/>
      <w:r>
        <w:rPr>
          <w:rFonts w:ascii="Arial" w:hAnsi="Arial" w:cs="Arial"/>
        </w:rPr>
        <w:t>Rovigatti</w:t>
      </w:r>
      <w:proofErr w:type="spellEnd"/>
      <w:r>
        <w:rPr>
          <w:rFonts w:ascii="Arial" w:hAnsi="Arial" w:cs="Arial"/>
        </w:rPr>
        <w:t xml:space="preserve"> riprende la parola per spiegare che il progetto è stato condiviso sulla chat, poiché la riunione formale del Dipartimento si era già svolta.</w:t>
      </w:r>
    </w:p>
    <w:p w14:paraId="0B2B34DA" w14:textId="3CCB3EBF" w:rsidR="00DE46AB" w:rsidRPr="00EE13FD" w:rsidRDefault="0097661F" w:rsidP="00005AD6">
      <w:pPr>
        <w:jc w:val="both"/>
        <w:rPr>
          <w:rFonts w:ascii="Arial" w:hAnsi="Arial" w:cs="Arial"/>
        </w:rPr>
      </w:pPr>
      <w:r>
        <w:rPr>
          <w:rFonts w:ascii="Arial" w:hAnsi="Arial" w:cs="Arial"/>
        </w:rPr>
        <w:t>La Dirigente precisa che ogni progetto</w:t>
      </w:r>
      <w:r w:rsidR="00DE46AB" w:rsidRPr="00EE13FD">
        <w:rPr>
          <w:rFonts w:ascii="Arial" w:hAnsi="Arial" w:cs="Arial"/>
        </w:rPr>
        <w:t xml:space="preserve"> va </w:t>
      </w:r>
      <w:r>
        <w:rPr>
          <w:rFonts w:ascii="Arial" w:hAnsi="Arial" w:cs="Arial"/>
        </w:rPr>
        <w:t xml:space="preserve">reso noto </w:t>
      </w:r>
      <w:r w:rsidR="00DE46AB" w:rsidRPr="00EE13FD">
        <w:rPr>
          <w:rFonts w:ascii="Arial" w:hAnsi="Arial" w:cs="Arial"/>
        </w:rPr>
        <w:t xml:space="preserve">al Collegio, perché tutti </w:t>
      </w:r>
      <w:r>
        <w:rPr>
          <w:rFonts w:ascii="Arial" w:hAnsi="Arial" w:cs="Arial"/>
        </w:rPr>
        <w:t>possano prenderne visione</w:t>
      </w:r>
      <w:r w:rsidR="00DE46AB" w:rsidRPr="00EE13FD">
        <w:rPr>
          <w:rFonts w:ascii="Arial" w:hAnsi="Arial" w:cs="Arial"/>
        </w:rPr>
        <w:t xml:space="preserve">, anche la </w:t>
      </w:r>
      <w:r>
        <w:rPr>
          <w:rFonts w:ascii="Arial" w:hAnsi="Arial" w:cs="Arial"/>
        </w:rPr>
        <w:t xml:space="preserve">stessa </w:t>
      </w:r>
      <w:r w:rsidR="00DE46AB" w:rsidRPr="00EE13FD">
        <w:rPr>
          <w:rFonts w:ascii="Arial" w:hAnsi="Arial" w:cs="Arial"/>
        </w:rPr>
        <w:t>Dirigenza</w:t>
      </w:r>
      <w:r>
        <w:rPr>
          <w:rFonts w:ascii="Arial" w:hAnsi="Arial" w:cs="Arial"/>
        </w:rPr>
        <w:t>, e valutarne l’efficacia didattica. Il Collegio è l’organo preposto all’approvazione di tutte le attività didattiche e non può essere scavalcato né dai Dipartimenti, né dai singoli</w:t>
      </w:r>
      <w:r w:rsidR="00DE46AB" w:rsidRPr="00EE13FD">
        <w:rPr>
          <w:rFonts w:ascii="Arial" w:hAnsi="Arial" w:cs="Arial"/>
        </w:rPr>
        <w:t>.</w:t>
      </w:r>
    </w:p>
    <w:p w14:paraId="5849C884" w14:textId="24F0BFCF" w:rsidR="00180E6B" w:rsidRPr="00EE13FD" w:rsidRDefault="0097661F" w:rsidP="00005AD6">
      <w:pPr>
        <w:jc w:val="both"/>
        <w:rPr>
          <w:rFonts w:ascii="Arial" w:hAnsi="Arial" w:cs="Arial"/>
        </w:rPr>
      </w:pPr>
      <w:r>
        <w:rPr>
          <w:rFonts w:ascii="Arial" w:hAnsi="Arial" w:cs="Arial"/>
        </w:rPr>
        <w:t xml:space="preserve">La prof.ssa </w:t>
      </w:r>
      <w:r w:rsidR="00180E6B" w:rsidRPr="00EE13FD">
        <w:rPr>
          <w:rFonts w:ascii="Arial" w:hAnsi="Arial" w:cs="Arial"/>
        </w:rPr>
        <w:t xml:space="preserve">Catelli chiede </w:t>
      </w:r>
      <w:r>
        <w:rPr>
          <w:rFonts w:ascii="Arial" w:hAnsi="Arial" w:cs="Arial"/>
        </w:rPr>
        <w:t xml:space="preserve">come si possa procedere per l’esecuzione degli esami </w:t>
      </w:r>
      <w:r w:rsidR="00180E6B" w:rsidRPr="00EE13FD">
        <w:rPr>
          <w:rFonts w:ascii="Arial" w:hAnsi="Arial" w:cs="Arial"/>
        </w:rPr>
        <w:t>delle certificazioni</w:t>
      </w:r>
      <w:r>
        <w:rPr>
          <w:rFonts w:ascii="Arial" w:hAnsi="Arial" w:cs="Arial"/>
        </w:rPr>
        <w:t xml:space="preserve"> linguistiche: i corsi sono stati terminati</w:t>
      </w:r>
      <w:r w:rsidR="00237109">
        <w:rPr>
          <w:rFonts w:ascii="Arial" w:hAnsi="Arial" w:cs="Arial"/>
        </w:rPr>
        <w:t xml:space="preserve"> in modalità online ma gli esami si svolgeranno </w:t>
      </w:r>
      <w:r w:rsidR="00180E6B" w:rsidRPr="00EE13FD">
        <w:rPr>
          <w:rFonts w:ascii="Arial" w:hAnsi="Arial" w:cs="Arial"/>
        </w:rPr>
        <w:t>in presenza</w:t>
      </w:r>
      <w:r w:rsidR="00237109">
        <w:rPr>
          <w:rFonts w:ascii="Arial" w:hAnsi="Arial" w:cs="Arial"/>
        </w:rPr>
        <w:t xml:space="preserve"> e probabilmente sarà difficile evitare l’</w:t>
      </w:r>
      <w:r w:rsidR="00180E6B" w:rsidRPr="00EE13FD">
        <w:rPr>
          <w:rFonts w:ascii="Arial" w:hAnsi="Arial" w:cs="Arial"/>
        </w:rPr>
        <w:t>assembramento</w:t>
      </w:r>
      <w:r w:rsidR="00237109">
        <w:rPr>
          <w:rFonts w:ascii="Arial" w:hAnsi="Arial" w:cs="Arial"/>
        </w:rPr>
        <w:t xml:space="preserve">. La prof.ssa </w:t>
      </w:r>
      <w:proofErr w:type="spellStart"/>
      <w:r w:rsidR="00237109">
        <w:rPr>
          <w:rFonts w:ascii="Arial" w:hAnsi="Arial" w:cs="Arial"/>
        </w:rPr>
        <w:t>Salas</w:t>
      </w:r>
      <w:proofErr w:type="spellEnd"/>
      <w:r w:rsidR="00237109">
        <w:rPr>
          <w:rFonts w:ascii="Arial" w:hAnsi="Arial" w:cs="Arial"/>
        </w:rPr>
        <w:t xml:space="preserve"> Torres precisa che l’istituto Cervantes non prevede esami online e che l’esame si svolgerà presso la scuola Manuzio.</w:t>
      </w:r>
    </w:p>
    <w:p w14:paraId="52592D35" w14:textId="6EF8A47B" w:rsidR="00180E6B" w:rsidRPr="00EE13FD" w:rsidRDefault="00237109" w:rsidP="00005AD6">
      <w:pPr>
        <w:jc w:val="both"/>
        <w:rPr>
          <w:rFonts w:ascii="Arial" w:hAnsi="Arial" w:cs="Arial"/>
        </w:rPr>
      </w:pPr>
      <w:r>
        <w:rPr>
          <w:rFonts w:ascii="Arial" w:hAnsi="Arial" w:cs="Arial"/>
        </w:rPr>
        <w:t>La Dirigente scolastica chiede quanti siano gli alunni impegnati e se sia previsto che siano accompagnati da un nostro docente.</w:t>
      </w:r>
    </w:p>
    <w:p w14:paraId="42283254" w14:textId="48187698" w:rsidR="00180E6B" w:rsidRPr="00EE13FD" w:rsidRDefault="00237109" w:rsidP="00005AD6">
      <w:pPr>
        <w:jc w:val="both"/>
        <w:rPr>
          <w:rFonts w:ascii="Arial" w:hAnsi="Arial" w:cs="Arial"/>
        </w:rPr>
      </w:pPr>
      <w:r>
        <w:rPr>
          <w:rFonts w:ascii="Arial" w:hAnsi="Arial" w:cs="Arial"/>
        </w:rPr>
        <w:t xml:space="preserve">La prof.ssa </w:t>
      </w:r>
      <w:proofErr w:type="spellStart"/>
      <w:r>
        <w:rPr>
          <w:rFonts w:ascii="Arial" w:hAnsi="Arial" w:cs="Arial"/>
        </w:rPr>
        <w:t>Salas</w:t>
      </w:r>
      <w:proofErr w:type="spellEnd"/>
      <w:r>
        <w:rPr>
          <w:rFonts w:ascii="Arial" w:hAnsi="Arial" w:cs="Arial"/>
        </w:rPr>
        <w:t xml:space="preserve"> Torres risponde che si tratta di </w:t>
      </w:r>
      <w:r w:rsidR="00180E6B" w:rsidRPr="00EE13FD">
        <w:rPr>
          <w:rFonts w:ascii="Arial" w:hAnsi="Arial" w:cs="Arial"/>
        </w:rPr>
        <w:t xml:space="preserve">32 </w:t>
      </w:r>
      <w:r>
        <w:rPr>
          <w:rFonts w:ascii="Arial" w:hAnsi="Arial" w:cs="Arial"/>
        </w:rPr>
        <w:t xml:space="preserve">allievi </w:t>
      </w:r>
      <w:r w:rsidR="00180E6B" w:rsidRPr="00EE13FD">
        <w:rPr>
          <w:rFonts w:ascii="Arial" w:hAnsi="Arial" w:cs="Arial"/>
        </w:rPr>
        <w:t>divisi in p</w:t>
      </w:r>
      <w:r>
        <w:rPr>
          <w:rFonts w:ascii="Arial" w:hAnsi="Arial" w:cs="Arial"/>
        </w:rPr>
        <w:t>i</w:t>
      </w:r>
      <w:r w:rsidR="00180E6B" w:rsidRPr="00EE13FD">
        <w:rPr>
          <w:rFonts w:ascii="Arial" w:hAnsi="Arial" w:cs="Arial"/>
        </w:rPr>
        <w:t>ù livelli</w:t>
      </w:r>
      <w:r>
        <w:rPr>
          <w:rFonts w:ascii="Arial" w:hAnsi="Arial" w:cs="Arial"/>
        </w:rPr>
        <w:t>, che possono recarsi autonomamente presso la sede d’esame.</w:t>
      </w:r>
    </w:p>
    <w:p w14:paraId="4F943698" w14:textId="45FA7206" w:rsidR="00180E6B" w:rsidRPr="00EE13FD" w:rsidRDefault="00237109" w:rsidP="00005AD6">
      <w:pPr>
        <w:jc w:val="both"/>
        <w:rPr>
          <w:rFonts w:ascii="Arial" w:hAnsi="Arial" w:cs="Arial"/>
        </w:rPr>
      </w:pPr>
      <w:r>
        <w:rPr>
          <w:rFonts w:ascii="Arial" w:hAnsi="Arial" w:cs="Arial"/>
        </w:rPr>
        <w:t xml:space="preserve">La Dirigente ritiene che sia possibile comunicare alle famiglie che gli allievi si recheranno autonomamente presso la scuola Manuzio; peraltro, trattandosi di una </w:t>
      </w:r>
      <w:r w:rsidR="00180E6B" w:rsidRPr="00EE13FD">
        <w:rPr>
          <w:rFonts w:ascii="Arial" w:hAnsi="Arial" w:cs="Arial"/>
        </w:rPr>
        <w:t>scuola</w:t>
      </w:r>
      <w:r w:rsidR="00E74C45">
        <w:rPr>
          <w:rFonts w:ascii="Arial" w:hAnsi="Arial" w:cs="Arial"/>
        </w:rPr>
        <w:t>,</w:t>
      </w:r>
      <w:r w:rsidR="00180E6B" w:rsidRPr="00EE13FD">
        <w:rPr>
          <w:rFonts w:ascii="Arial" w:hAnsi="Arial" w:cs="Arial"/>
        </w:rPr>
        <w:t xml:space="preserve"> </w:t>
      </w:r>
      <w:r>
        <w:rPr>
          <w:rFonts w:ascii="Arial" w:hAnsi="Arial" w:cs="Arial"/>
        </w:rPr>
        <w:t xml:space="preserve">le misure per la prevenzione del contagio dovrebbero essere attuate secondo </w:t>
      </w:r>
      <w:r w:rsidR="00180E6B" w:rsidRPr="00EE13FD">
        <w:rPr>
          <w:rFonts w:ascii="Arial" w:hAnsi="Arial" w:cs="Arial"/>
        </w:rPr>
        <w:t xml:space="preserve">il protocollo. </w:t>
      </w:r>
      <w:r>
        <w:rPr>
          <w:rFonts w:ascii="Arial" w:hAnsi="Arial" w:cs="Arial"/>
        </w:rPr>
        <w:t xml:space="preserve">Ritiene inoltre che, per il corrente </w:t>
      </w:r>
      <w:proofErr w:type="spellStart"/>
      <w:r>
        <w:rPr>
          <w:rFonts w:ascii="Arial" w:hAnsi="Arial" w:cs="Arial"/>
        </w:rPr>
        <w:t>a.s.</w:t>
      </w:r>
      <w:proofErr w:type="spellEnd"/>
      <w:r>
        <w:rPr>
          <w:rFonts w:ascii="Arial" w:hAnsi="Arial" w:cs="Arial"/>
        </w:rPr>
        <w:t>, sia opportuno sospendere le certificazioni linguistiche.</w:t>
      </w:r>
    </w:p>
    <w:p w14:paraId="03FF4668" w14:textId="4F33B86C" w:rsidR="004F42BC" w:rsidRPr="00237109" w:rsidRDefault="00237109" w:rsidP="00005AD6">
      <w:pPr>
        <w:jc w:val="both"/>
        <w:rPr>
          <w:rFonts w:ascii="Arial" w:hAnsi="Arial" w:cs="Arial"/>
        </w:rPr>
      </w:pPr>
      <w:r>
        <w:rPr>
          <w:rFonts w:ascii="Arial" w:hAnsi="Arial" w:cs="Arial"/>
          <w:b/>
          <w:bCs/>
        </w:rPr>
        <w:t xml:space="preserve">Punto 12: </w:t>
      </w:r>
      <w:r w:rsidR="004F42BC" w:rsidRPr="00237109">
        <w:rPr>
          <w:rFonts w:ascii="Arial" w:hAnsi="Arial" w:cs="Arial"/>
          <w:b/>
          <w:bCs/>
        </w:rPr>
        <w:t>Griglia di comportamento</w:t>
      </w:r>
    </w:p>
    <w:p w14:paraId="733CA772" w14:textId="390070A3" w:rsidR="004F42BC" w:rsidRPr="00EE13FD" w:rsidRDefault="00827080" w:rsidP="00005AD6">
      <w:pPr>
        <w:jc w:val="both"/>
        <w:rPr>
          <w:rFonts w:ascii="Arial" w:hAnsi="Arial" w:cs="Arial"/>
        </w:rPr>
      </w:pPr>
      <w:r>
        <w:rPr>
          <w:rFonts w:ascii="Arial" w:hAnsi="Arial" w:cs="Arial"/>
        </w:rPr>
        <w:t xml:space="preserve">La prof.ssa </w:t>
      </w:r>
      <w:proofErr w:type="spellStart"/>
      <w:r w:rsidR="00D94EFE" w:rsidRPr="00EE13FD">
        <w:rPr>
          <w:rFonts w:ascii="Arial" w:hAnsi="Arial" w:cs="Arial"/>
        </w:rPr>
        <w:t>Iovino</w:t>
      </w:r>
      <w:proofErr w:type="spellEnd"/>
      <w:r w:rsidR="00D94EFE" w:rsidRPr="00EE13FD">
        <w:rPr>
          <w:rFonts w:ascii="Arial" w:hAnsi="Arial" w:cs="Arial"/>
        </w:rPr>
        <w:t xml:space="preserve"> </w:t>
      </w:r>
      <w:r>
        <w:rPr>
          <w:rFonts w:ascii="Arial" w:hAnsi="Arial" w:cs="Arial"/>
        </w:rPr>
        <w:t xml:space="preserve">– Funzione strumentale PTOF – illustra a video la </w:t>
      </w:r>
      <w:r w:rsidR="00D94EFE" w:rsidRPr="00EE13FD">
        <w:rPr>
          <w:rFonts w:ascii="Arial" w:hAnsi="Arial" w:cs="Arial"/>
        </w:rPr>
        <w:t>griglia di comp</w:t>
      </w:r>
      <w:r>
        <w:rPr>
          <w:rFonts w:ascii="Arial" w:hAnsi="Arial" w:cs="Arial"/>
        </w:rPr>
        <w:t>o</w:t>
      </w:r>
      <w:r w:rsidR="00D94EFE" w:rsidRPr="00EE13FD">
        <w:rPr>
          <w:rFonts w:ascii="Arial" w:hAnsi="Arial" w:cs="Arial"/>
        </w:rPr>
        <w:t>rtamento</w:t>
      </w:r>
      <w:r>
        <w:rPr>
          <w:rFonts w:ascii="Arial" w:hAnsi="Arial" w:cs="Arial"/>
        </w:rPr>
        <w:t xml:space="preserve">, rivista e corretta in funzione della nuova situazione creatasi a seguito dell’emergenza </w:t>
      </w:r>
      <w:proofErr w:type="spellStart"/>
      <w:r>
        <w:rPr>
          <w:rFonts w:ascii="Arial" w:hAnsi="Arial" w:cs="Arial"/>
        </w:rPr>
        <w:t>Covid</w:t>
      </w:r>
      <w:proofErr w:type="spellEnd"/>
      <w:r>
        <w:rPr>
          <w:rFonts w:ascii="Arial" w:hAnsi="Arial" w:cs="Arial"/>
        </w:rPr>
        <w:t xml:space="preserve"> (cfr. </w:t>
      </w:r>
      <w:proofErr w:type="spellStart"/>
      <w:r>
        <w:rPr>
          <w:rFonts w:ascii="Arial" w:hAnsi="Arial" w:cs="Arial"/>
        </w:rPr>
        <w:t>all</w:t>
      </w:r>
      <w:proofErr w:type="spellEnd"/>
      <w:r>
        <w:rPr>
          <w:rFonts w:ascii="Arial" w:hAnsi="Arial" w:cs="Arial"/>
        </w:rPr>
        <w:t xml:space="preserve">. n. </w:t>
      </w:r>
      <w:r w:rsidR="00531A15">
        <w:rPr>
          <w:rFonts w:ascii="Arial" w:hAnsi="Arial" w:cs="Arial"/>
        </w:rPr>
        <w:t>3</w:t>
      </w:r>
      <w:r>
        <w:rPr>
          <w:rFonts w:ascii="Arial" w:hAnsi="Arial" w:cs="Arial"/>
        </w:rPr>
        <w:t xml:space="preserve">): chiarisce che le </w:t>
      </w:r>
      <w:r w:rsidR="00D94EFE" w:rsidRPr="00EE13FD">
        <w:rPr>
          <w:rFonts w:ascii="Arial" w:hAnsi="Arial" w:cs="Arial"/>
        </w:rPr>
        <w:t xml:space="preserve">competenze chiave </w:t>
      </w:r>
      <w:r>
        <w:rPr>
          <w:rFonts w:ascii="Arial" w:hAnsi="Arial" w:cs="Arial"/>
        </w:rPr>
        <w:t xml:space="preserve">sono rimaste </w:t>
      </w:r>
      <w:r w:rsidR="00D94EFE" w:rsidRPr="00EE13FD">
        <w:rPr>
          <w:rFonts w:ascii="Arial" w:hAnsi="Arial" w:cs="Arial"/>
        </w:rPr>
        <w:t>le stesse</w:t>
      </w:r>
      <w:r>
        <w:rPr>
          <w:rFonts w:ascii="Arial" w:hAnsi="Arial" w:cs="Arial"/>
        </w:rPr>
        <w:t xml:space="preserve">, mentre tra gli </w:t>
      </w:r>
      <w:r w:rsidR="00D94EFE" w:rsidRPr="00EE13FD">
        <w:rPr>
          <w:rFonts w:ascii="Arial" w:hAnsi="Arial" w:cs="Arial"/>
        </w:rPr>
        <w:t xml:space="preserve">indicatori il </w:t>
      </w:r>
      <w:r w:rsidR="00D94EFE" w:rsidRPr="00EE13FD">
        <w:rPr>
          <w:rFonts w:ascii="Arial" w:hAnsi="Arial" w:cs="Arial"/>
        </w:rPr>
        <w:lastRenderedPageBreak/>
        <w:t>primo</w:t>
      </w:r>
      <w:r>
        <w:rPr>
          <w:rFonts w:ascii="Arial" w:hAnsi="Arial" w:cs="Arial"/>
        </w:rPr>
        <w:t xml:space="preserve">, il quarto e il quinto sono stati riformulati in relazione alla </w:t>
      </w:r>
      <w:r w:rsidR="00D94EFE" w:rsidRPr="00EE13FD">
        <w:rPr>
          <w:rFonts w:ascii="Arial" w:hAnsi="Arial" w:cs="Arial"/>
        </w:rPr>
        <w:t xml:space="preserve">DAD e al </w:t>
      </w:r>
      <w:proofErr w:type="spellStart"/>
      <w:r w:rsidR="00D94EFE" w:rsidRPr="00EE13FD">
        <w:rPr>
          <w:rFonts w:ascii="Arial" w:hAnsi="Arial" w:cs="Arial"/>
        </w:rPr>
        <w:t>Covid</w:t>
      </w:r>
      <w:proofErr w:type="spellEnd"/>
      <w:r w:rsidR="00D94EFE" w:rsidRPr="00EE13FD">
        <w:rPr>
          <w:rFonts w:ascii="Arial" w:hAnsi="Arial" w:cs="Arial"/>
        </w:rPr>
        <w:t xml:space="preserve">. </w:t>
      </w:r>
      <w:r>
        <w:rPr>
          <w:rFonts w:ascii="Arial" w:hAnsi="Arial" w:cs="Arial"/>
        </w:rPr>
        <w:t>Il sesto indicatore, previsto ne</w:t>
      </w:r>
      <w:r w:rsidR="00D94EFE" w:rsidRPr="00EE13FD">
        <w:rPr>
          <w:rFonts w:ascii="Arial" w:hAnsi="Arial" w:cs="Arial"/>
        </w:rPr>
        <w:t>lla vecchia versione</w:t>
      </w:r>
      <w:r>
        <w:rPr>
          <w:rFonts w:ascii="Arial" w:hAnsi="Arial" w:cs="Arial"/>
        </w:rPr>
        <w:t xml:space="preserve">, </w:t>
      </w:r>
      <w:r w:rsidR="00111252">
        <w:rPr>
          <w:rFonts w:ascii="Arial" w:hAnsi="Arial" w:cs="Arial"/>
        </w:rPr>
        <w:t xml:space="preserve">che </w:t>
      </w:r>
      <w:r w:rsidR="00D94EFE" w:rsidRPr="00EE13FD">
        <w:rPr>
          <w:rFonts w:ascii="Arial" w:hAnsi="Arial" w:cs="Arial"/>
        </w:rPr>
        <w:t>faceva riferimento al senso di responsabilità in DAD</w:t>
      </w:r>
      <w:r>
        <w:rPr>
          <w:rFonts w:ascii="Arial" w:hAnsi="Arial" w:cs="Arial"/>
        </w:rPr>
        <w:t xml:space="preserve"> è stato recuperato nel </w:t>
      </w:r>
      <w:r w:rsidR="00D94EFE" w:rsidRPr="00EE13FD">
        <w:rPr>
          <w:rFonts w:ascii="Arial" w:hAnsi="Arial" w:cs="Arial"/>
        </w:rPr>
        <w:t>quarto</w:t>
      </w:r>
      <w:r>
        <w:rPr>
          <w:rFonts w:ascii="Arial" w:hAnsi="Arial" w:cs="Arial"/>
        </w:rPr>
        <w:t xml:space="preserve"> della nuova versione; a</w:t>
      </w:r>
      <w:r w:rsidR="00D94EFE" w:rsidRPr="00EE13FD">
        <w:rPr>
          <w:rFonts w:ascii="Arial" w:hAnsi="Arial" w:cs="Arial"/>
        </w:rPr>
        <w:t xml:space="preserve">lcuni descrittori sono stati snelliti. </w:t>
      </w:r>
      <w:r>
        <w:rPr>
          <w:rFonts w:ascii="Arial" w:hAnsi="Arial" w:cs="Arial"/>
        </w:rPr>
        <w:t xml:space="preserve">Quel che è cambiato in maniera radicale è il </w:t>
      </w:r>
      <w:r w:rsidR="00D94EFE" w:rsidRPr="00EE13FD">
        <w:rPr>
          <w:rFonts w:ascii="Arial" w:hAnsi="Arial" w:cs="Arial"/>
        </w:rPr>
        <w:t xml:space="preserve">criterio di valutazione: </w:t>
      </w:r>
      <w:r>
        <w:rPr>
          <w:rFonts w:ascii="Arial" w:hAnsi="Arial" w:cs="Arial"/>
        </w:rPr>
        <w:t>i primi quattro indicatori</w:t>
      </w:r>
      <w:r w:rsidR="00F85414">
        <w:rPr>
          <w:rFonts w:ascii="Arial" w:hAnsi="Arial" w:cs="Arial"/>
        </w:rPr>
        <w:t xml:space="preserve"> prevedono un punteggio da 1 a 5; il quinto indicatore – relativo </w:t>
      </w:r>
      <w:r w:rsidR="00D94EFE" w:rsidRPr="00EE13FD">
        <w:rPr>
          <w:rFonts w:ascii="Arial" w:hAnsi="Arial" w:cs="Arial"/>
        </w:rPr>
        <w:t>al rispetto delle norme</w:t>
      </w:r>
      <w:r w:rsidR="00F85414">
        <w:rPr>
          <w:rFonts w:ascii="Arial" w:hAnsi="Arial" w:cs="Arial"/>
        </w:rPr>
        <w:t xml:space="preserve"> – prevede un punteggio doppio</w:t>
      </w:r>
      <w:r w:rsidR="00111252">
        <w:rPr>
          <w:rFonts w:ascii="Arial" w:hAnsi="Arial" w:cs="Arial"/>
        </w:rPr>
        <w:t>, da 2 a 10</w:t>
      </w:r>
      <w:r w:rsidR="00D94EFE" w:rsidRPr="00EE13FD">
        <w:rPr>
          <w:rFonts w:ascii="Arial" w:hAnsi="Arial" w:cs="Arial"/>
        </w:rPr>
        <w:t xml:space="preserve">. La somma dei singoli punteggi viene organizzata in </w:t>
      </w:r>
      <w:r w:rsidR="00111252">
        <w:rPr>
          <w:rFonts w:ascii="Arial" w:hAnsi="Arial" w:cs="Arial"/>
        </w:rPr>
        <w:t xml:space="preserve">cinque </w:t>
      </w:r>
      <w:r w:rsidR="00D94EFE" w:rsidRPr="00EE13FD">
        <w:rPr>
          <w:rFonts w:ascii="Arial" w:hAnsi="Arial" w:cs="Arial"/>
        </w:rPr>
        <w:t xml:space="preserve">fasce di livello, per es. </w:t>
      </w:r>
      <w:r w:rsidR="00F85414">
        <w:rPr>
          <w:rFonts w:ascii="Arial" w:hAnsi="Arial" w:cs="Arial"/>
        </w:rPr>
        <w:t xml:space="preserve">laddove il totale dei </w:t>
      </w:r>
      <w:r w:rsidR="00D94EFE" w:rsidRPr="00EE13FD">
        <w:rPr>
          <w:rFonts w:ascii="Arial" w:hAnsi="Arial" w:cs="Arial"/>
        </w:rPr>
        <w:t xml:space="preserve">punti </w:t>
      </w:r>
      <w:r w:rsidR="00F85414">
        <w:rPr>
          <w:rFonts w:ascii="Arial" w:hAnsi="Arial" w:cs="Arial"/>
        </w:rPr>
        <w:t>conseguiti fosse compreso tra</w:t>
      </w:r>
      <w:r w:rsidR="00D94EFE" w:rsidRPr="00EE13FD">
        <w:rPr>
          <w:rFonts w:ascii="Arial" w:hAnsi="Arial" w:cs="Arial"/>
        </w:rPr>
        <w:t xml:space="preserve"> sei a dodici</w:t>
      </w:r>
      <w:r w:rsidR="00F85414">
        <w:rPr>
          <w:rFonts w:ascii="Arial" w:hAnsi="Arial" w:cs="Arial"/>
        </w:rPr>
        <w:t xml:space="preserve">, </w:t>
      </w:r>
      <w:r w:rsidR="00D94EFE" w:rsidRPr="00EE13FD">
        <w:rPr>
          <w:rFonts w:ascii="Arial" w:hAnsi="Arial" w:cs="Arial"/>
        </w:rPr>
        <w:t xml:space="preserve">voto </w:t>
      </w:r>
      <w:r w:rsidR="00F85414">
        <w:rPr>
          <w:rFonts w:ascii="Arial" w:hAnsi="Arial" w:cs="Arial"/>
        </w:rPr>
        <w:t xml:space="preserve">finale sarà pari a </w:t>
      </w:r>
      <w:r w:rsidR="00D94EFE" w:rsidRPr="00EE13FD">
        <w:rPr>
          <w:rFonts w:ascii="Arial" w:hAnsi="Arial" w:cs="Arial"/>
        </w:rPr>
        <w:t xml:space="preserve">6. </w:t>
      </w:r>
      <w:r w:rsidR="00F85414">
        <w:rPr>
          <w:rFonts w:ascii="Arial" w:hAnsi="Arial" w:cs="Arial"/>
        </w:rPr>
        <w:t xml:space="preserve">La prof.ssa </w:t>
      </w:r>
      <w:proofErr w:type="spellStart"/>
      <w:r w:rsidR="00F85414">
        <w:rPr>
          <w:rFonts w:ascii="Arial" w:hAnsi="Arial" w:cs="Arial"/>
        </w:rPr>
        <w:t>Iovino</w:t>
      </w:r>
      <w:proofErr w:type="spellEnd"/>
      <w:r w:rsidR="00F85414">
        <w:rPr>
          <w:rFonts w:ascii="Arial" w:hAnsi="Arial" w:cs="Arial"/>
        </w:rPr>
        <w:t xml:space="preserve"> fa notare che l</w:t>
      </w:r>
      <w:r w:rsidR="00D94EFE" w:rsidRPr="00EE13FD">
        <w:rPr>
          <w:rFonts w:ascii="Arial" w:hAnsi="Arial" w:cs="Arial"/>
        </w:rPr>
        <w:t>e fasce più alte sono più strette, quelle più basse più ampie</w:t>
      </w:r>
      <w:r w:rsidR="00111252">
        <w:rPr>
          <w:rFonts w:ascii="Arial" w:hAnsi="Arial" w:cs="Arial"/>
        </w:rPr>
        <w:t>, il che vuol dire che sarà più facile ottenere una semplice sufficienza piuttosto che un dieci</w:t>
      </w:r>
      <w:r w:rsidR="00F85414">
        <w:rPr>
          <w:rFonts w:ascii="Arial" w:hAnsi="Arial" w:cs="Arial"/>
        </w:rPr>
        <w:t xml:space="preserve">: la Commissione ha fatto ricorso a questo tipo griglia </w:t>
      </w:r>
      <w:r w:rsidR="00D94EFE" w:rsidRPr="00EE13FD">
        <w:rPr>
          <w:rFonts w:ascii="Arial" w:hAnsi="Arial" w:cs="Arial"/>
        </w:rPr>
        <w:t xml:space="preserve">per risolvere </w:t>
      </w:r>
      <w:r w:rsidR="00F85414">
        <w:rPr>
          <w:rFonts w:ascii="Arial" w:hAnsi="Arial" w:cs="Arial"/>
        </w:rPr>
        <w:t xml:space="preserve">le </w:t>
      </w:r>
      <w:r w:rsidR="00D94EFE" w:rsidRPr="00EE13FD">
        <w:rPr>
          <w:rFonts w:ascii="Arial" w:hAnsi="Arial" w:cs="Arial"/>
        </w:rPr>
        <w:t>criticità dello scorso anno</w:t>
      </w:r>
      <w:r w:rsidR="00F85414">
        <w:rPr>
          <w:rFonts w:ascii="Arial" w:hAnsi="Arial" w:cs="Arial"/>
        </w:rPr>
        <w:t xml:space="preserve">, quando ci si è resi conto che la </w:t>
      </w:r>
      <w:r w:rsidR="00D94EFE" w:rsidRPr="00EE13FD">
        <w:rPr>
          <w:rFonts w:ascii="Arial" w:hAnsi="Arial" w:cs="Arial"/>
        </w:rPr>
        <w:t>griglia restituiva voti troppo alti.</w:t>
      </w:r>
    </w:p>
    <w:p w14:paraId="78F0ABEF" w14:textId="44AFA647" w:rsidR="000404B8" w:rsidRPr="00EE13FD" w:rsidRDefault="00F85414" w:rsidP="00005AD6">
      <w:pPr>
        <w:jc w:val="both"/>
        <w:rPr>
          <w:rFonts w:ascii="Arial" w:hAnsi="Arial" w:cs="Arial"/>
        </w:rPr>
      </w:pPr>
      <w:r>
        <w:rPr>
          <w:rFonts w:ascii="Arial" w:hAnsi="Arial" w:cs="Arial"/>
        </w:rPr>
        <w:t xml:space="preserve">La prof.ssa </w:t>
      </w:r>
      <w:r w:rsidR="000404B8" w:rsidRPr="00EE13FD">
        <w:rPr>
          <w:rFonts w:ascii="Arial" w:hAnsi="Arial" w:cs="Arial"/>
        </w:rPr>
        <w:t>Esposito</w:t>
      </w:r>
      <w:r w:rsidR="00187710">
        <w:rPr>
          <w:rFonts w:ascii="Arial" w:hAnsi="Arial" w:cs="Arial"/>
        </w:rPr>
        <w:t xml:space="preserve"> interviene per chiedere se questa griglia sia adeguata </w:t>
      </w:r>
      <w:proofErr w:type="gramStart"/>
      <w:r w:rsidR="00187710">
        <w:rPr>
          <w:rFonts w:ascii="Arial" w:hAnsi="Arial" w:cs="Arial"/>
        </w:rPr>
        <w:t>per</w:t>
      </w:r>
      <w:proofErr w:type="gramEnd"/>
      <w:r w:rsidR="00187710">
        <w:rPr>
          <w:rFonts w:ascii="Arial" w:hAnsi="Arial" w:cs="Arial"/>
        </w:rPr>
        <w:t xml:space="preserve"> valutare i casi di alunni che – in DAD – forniscono prove identiche.</w:t>
      </w:r>
    </w:p>
    <w:p w14:paraId="4400E2D7" w14:textId="3FC87F06" w:rsidR="000404B8" w:rsidRPr="00EE13FD" w:rsidRDefault="00187710" w:rsidP="00005AD6">
      <w:pPr>
        <w:jc w:val="both"/>
        <w:rPr>
          <w:rFonts w:ascii="Arial" w:hAnsi="Arial" w:cs="Arial"/>
        </w:rPr>
      </w:pPr>
      <w:r>
        <w:rPr>
          <w:rFonts w:ascii="Arial" w:hAnsi="Arial" w:cs="Arial"/>
        </w:rPr>
        <w:t>La Dirigente scolastica risponde che, qualora la verifica sia stata copiata e ve ne siano le prove, il docente può imporre la ripetizione della verifica o anche valutare come non classificato il compito consegnato</w:t>
      </w:r>
      <w:r w:rsidR="00873C69" w:rsidRPr="00EE13FD">
        <w:rPr>
          <w:rFonts w:ascii="Arial" w:hAnsi="Arial" w:cs="Arial"/>
        </w:rPr>
        <w:t xml:space="preserve">. </w:t>
      </w:r>
      <w:r>
        <w:rPr>
          <w:rFonts w:ascii="Arial" w:hAnsi="Arial" w:cs="Arial"/>
        </w:rPr>
        <w:t>In questi casi</w:t>
      </w:r>
      <w:r w:rsidR="00495DCC">
        <w:rPr>
          <w:rFonts w:ascii="Arial" w:hAnsi="Arial" w:cs="Arial"/>
        </w:rPr>
        <w:t xml:space="preserve"> è importante che sia </w:t>
      </w:r>
      <w:r w:rsidR="00873C69" w:rsidRPr="00EE13FD">
        <w:rPr>
          <w:rFonts w:ascii="Arial" w:hAnsi="Arial" w:cs="Arial"/>
        </w:rPr>
        <w:t>applicato il regolamento di disciplina che prevede una nota disciplinare, un’ammonizi</w:t>
      </w:r>
      <w:r>
        <w:rPr>
          <w:rFonts w:ascii="Arial" w:hAnsi="Arial" w:cs="Arial"/>
        </w:rPr>
        <w:t>o</w:t>
      </w:r>
      <w:r w:rsidR="00873C69" w:rsidRPr="00EE13FD">
        <w:rPr>
          <w:rFonts w:ascii="Arial" w:hAnsi="Arial" w:cs="Arial"/>
        </w:rPr>
        <w:t xml:space="preserve">ne, </w:t>
      </w:r>
      <w:r w:rsidR="00495DCC">
        <w:rPr>
          <w:rFonts w:ascii="Arial" w:hAnsi="Arial" w:cs="Arial"/>
        </w:rPr>
        <w:t xml:space="preserve">comunque delle sanzioni che confluiscono </w:t>
      </w:r>
      <w:r w:rsidR="00873C69" w:rsidRPr="00EE13FD">
        <w:rPr>
          <w:rFonts w:ascii="Arial" w:hAnsi="Arial" w:cs="Arial"/>
        </w:rPr>
        <w:t>nella valutazione generale del comportamento. Nella situazi</w:t>
      </w:r>
      <w:r w:rsidR="00495DCC">
        <w:rPr>
          <w:rFonts w:ascii="Arial" w:hAnsi="Arial" w:cs="Arial"/>
        </w:rPr>
        <w:t>o</w:t>
      </w:r>
      <w:r w:rsidR="00873C69" w:rsidRPr="00EE13FD">
        <w:rPr>
          <w:rFonts w:ascii="Arial" w:hAnsi="Arial" w:cs="Arial"/>
        </w:rPr>
        <w:t xml:space="preserve">ne specifica il compito </w:t>
      </w:r>
      <w:r w:rsidR="00495DCC">
        <w:rPr>
          <w:rFonts w:ascii="Arial" w:hAnsi="Arial" w:cs="Arial"/>
        </w:rPr>
        <w:t xml:space="preserve">non deve essere valutato – purché ci siano prove del plagio – ma </w:t>
      </w:r>
      <w:r w:rsidR="00873C69" w:rsidRPr="00EE13FD">
        <w:rPr>
          <w:rFonts w:ascii="Arial" w:hAnsi="Arial" w:cs="Arial"/>
        </w:rPr>
        <w:t>può essere annullato.</w:t>
      </w:r>
    </w:p>
    <w:p w14:paraId="5399407C" w14:textId="6BAC6AE0" w:rsidR="00873C69" w:rsidRPr="00EE13FD" w:rsidRDefault="00552A20" w:rsidP="00005AD6">
      <w:pPr>
        <w:jc w:val="both"/>
        <w:rPr>
          <w:rFonts w:ascii="Arial" w:hAnsi="Arial" w:cs="Arial"/>
        </w:rPr>
      </w:pPr>
      <w:r>
        <w:rPr>
          <w:rFonts w:ascii="Arial" w:hAnsi="Arial" w:cs="Arial"/>
        </w:rPr>
        <w:t xml:space="preserve">La prof.ssa </w:t>
      </w:r>
      <w:r w:rsidR="00873C69" w:rsidRPr="00EE13FD">
        <w:rPr>
          <w:rFonts w:ascii="Arial" w:hAnsi="Arial" w:cs="Arial"/>
        </w:rPr>
        <w:t>Sabbatini</w:t>
      </w:r>
      <w:r>
        <w:rPr>
          <w:rFonts w:ascii="Arial" w:hAnsi="Arial" w:cs="Arial"/>
        </w:rPr>
        <w:t xml:space="preserve"> interviene per osservare che probabilmente </w:t>
      </w:r>
      <w:r w:rsidR="00873C69" w:rsidRPr="00EE13FD">
        <w:rPr>
          <w:rFonts w:ascii="Arial" w:hAnsi="Arial" w:cs="Arial"/>
        </w:rPr>
        <w:t>sull</w:t>
      </w:r>
      <w:r>
        <w:rPr>
          <w:rFonts w:ascii="Arial" w:hAnsi="Arial" w:cs="Arial"/>
        </w:rPr>
        <w:t>’indicatore “</w:t>
      </w:r>
      <w:r w:rsidR="00873C69" w:rsidRPr="00EE13FD">
        <w:rPr>
          <w:rFonts w:ascii="Arial" w:hAnsi="Arial" w:cs="Arial"/>
        </w:rPr>
        <w:t>frequenza</w:t>
      </w:r>
      <w:r>
        <w:rPr>
          <w:rFonts w:ascii="Arial" w:hAnsi="Arial" w:cs="Arial"/>
        </w:rPr>
        <w:t xml:space="preserve">” gli alunni conseguiranno </w:t>
      </w:r>
      <w:r w:rsidR="00873C69" w:rsidRPr="00EE13FD">
        <w:rPr>
          <w:rFonts w:ascii="Arial" w:hAnsi="Arial" w:cs="Arial"/>
        </w:rPr>
        <w:t>il massimo</w:t>
      </w:r>
      <w:r>
        <w:rPr>
          <w:rFonts w:ascii="Arial" w:hAnsi="Arial" w:cs="Arial"/>
        </w:rPr>
        <w:t xml:space="preserve"> del punteggio</w:t>
      </w:r>
      <w:r w:rsidR="00873C69" w:rsidRPr="00EE13FD">
        <w:rPr>
          <w:rFonts w:ascii="Arial" w:hAnsi="Arial" w:cs="Arial"/>
        </w:rPr>
        <w:t>.</w:t>
      </w:r>
      <w:r>
        <w:rPr>
          <w:rFonts w:ascii="Arial" w:hAnsi="Arial" w:cs="Arial"/>
        </w:rPr>
        <w:t xml:space="preserve"> Propone, pertanto, di ridimensionare il punteggio di questo indicatore.</w:t>
      </w:r>
    </w:p>
    <w:p w14:paraId="394BAA17" w14:textId="6DBCA3E4" w:rsidR="00873C69" w:rsidRPr="00EE13FD" w:rsidRDefault="00552A20" w:rsidP="00005AD6">
      <w:pPr>
        <w:jc w:val="both"/>
        <w:rPr>
          <w:rFonts w:ascii="Arial" w:hAnsi="Arial" w:cs="Arial"/>
        </w:rPr>
      </w:pPr>
      <w:r>
        <w:rPr>
          <w:rFonts w:ascii="Arial" w:hAnsi="Arial" w:cs="Arial"/>
        </w:rPr>
        <w:t xml:space="preserve">Il prof. </w:t>
      </w:r>
      <w:r w:rsidR="00873C69" w:rsidRPr="00EE13FD">
        <w:rPr>
          <w:rFonts w:ascii="Arial" w:hAnsi="Arial" w:cs="Arial"/>
        </w:rPr>
        <w:t>Balducci</w:t>
      </w:r>
      <w:r>
        <w:rPr>
          <w:rFonts w:ascii="Arial" w:hAnsi="Arial" w:cs="Arial"/>
        </w:rPr>
        <w:t xml:space="preserve"> risponde che gli indicatori “</w:t>
      </w:r>
      <w:r w:rsidR="00873C69" w:rsidRPr="00EE13FD">
        <w:rPr>
          <w:rFonts w:ascii="Arial" w:hAnsi="Arial" w:cs="Arial"/>
        </w:rPr>
        <w:t>frequenza</w:t>
      </w:r>
      <w:r>
        <w:rPr>
          <w:rFonts w:ascii="Arial" w:hAnsi="Arial" w:cs="Arial"/>
        </w:rPr>
        <w:t>”</w:t>
      </w:r>
      <w:r w:rsidR="00873C69" w:rsidRPr="00EE13FD">
        <w:rPr>
          <w:rFonts w:ascii="Arial" w:hAnsi="Arial" w:cs="Arial"/>
        </w:rPr>
        <w:t xml:space="preserve"> e </w:t>
      </w:r>
      <w:r>
        <w:rPr>
          <w:rFonts w:ascii="Arial" w:hAnsi="Arial" w:cs="Arial"/>
        </w:rPr>
        <w:t>“</w:t>
      </w:r>
      <w:r w:rsidR="00873C69" w:rsidRPr="00EE13FD">
        <w:rPr>
          <w:rFonts w:ascii="Arial" w:hAnsi="Arial" w:cs="Arial"/>
        </w:rPr>
        <w:t>puntualità</w:t>
      </w:r>
      <w:r>
        <w:rPr>
          <w:rFonts w:ascii="Arial" w:hAnsi="Arial" w:cs="Arial"/>
        </w:rPr>
        <w:t xml:space="preserve">” </w:t>
      </w:r>
      <w:r w:rsidR="00873C69" w:rsidRPr="00EE13FD">
        <w:rPr>
          <w:rFonts w:ascii="Arial" w:hAnsi="Arial" w:cs="Arial"/>
        </w:rPr>
        <w:t xml:space="preserve">sono stati accorpati proprio per </w:t>
      </w:r>
      <w:r>
        <w:rPr>
          <w:rFonts w:ascii="Arial" w:hAnsi="Arial" w:cs="Arial"/>
        </w:rPr>
        <w:t>evitare che la semplice presenza possa avere un peso eccessivo sulla votazione finale</w:t>
      </w:r>
      <w:r w:rsidR="00DA0975">
        <w:rPr>
          <w:rFonts w:ascii="Arial" w:hAnsi="Arial" w:cs="Arial"/>
        </w:rPr>
        <w:t>. Ritiene che la soluzione proposta nella griglia di quest’anno sia ottimale proprio per evitare quel che è accaduto lo scorso anno.</w:t>
      </w:r>
    </w:p>
    <w:p w14:paraId="26C9146A" w14:textId="08312D33" w:rsidR="00873C69" w:rsidRPr="00EE13FD" w:rsidRDefault="00F470FE" w:rsidP="00005AD6">
      <w:pPr>
        <w:jc w:val="both"/>
        <w:rPr>
          <w:rFonts w:ascii="Arial" w:hAnsi="Arial" w:cs="Arial"/>
        </w:rPr>
      </w:pPr>
      <w:r>
        <w:rPr>
          <w:rFonts w:ascii="Arial" w:hAnsi="Arial" w:cs="Arial"/>
        </w:rPr>
        <w:t xml:space="preserve">La prof.ssa </w:t>
      </w:r>
      <w:r w:rsidR="00327535" w:rsidRPr="00EE13FD">
        <w:rPr>
          <w:rFonts w:ascii="Arial" w:hAnsi="Arial" w:cs="Arial"/>
        </w:rPr>
        <w:t xml:space="preserve">Magri </w:t>
      </w:r>
      <w:r>
        <w:rPr>
          <w:rFonts w:ascii="Arial" w:hAnsi="Arial" w:cs="Arial"/>
        </w:rPr>
        <w:t>prende la parola per tornare sul tema delle verifiche copiate</w:t>
      </w:r>
      <w:r w:rsidR="00327535" w:rsidRPr="00EE13FD">
        <w:rPr>
          <w:rFonts w:ascii="Arial" w:hAnsi="Arial" w:cs="Arial"/>
        </w:rPr>
        <w:t xml:space="preserve">: </w:t>
      </w:r>
      <w:r>
        <w:rPr>
          <w:rFonts w:ascii="Arial" w:hAnsi="Arial" w:cs="Arial"/>
        </w:rPr>
        <w:t>ritiene che si tratti di un problema didattico che dovrebbe essere contemplato nelle griglie di dipartimento</w:t>
      </w:r>
      <w:r w:rsidR="00327535" w:rsidRPr="00EE13FD">
        <w:rPr>
          <w:rFonts w:ascii="Arial" w:hAnsi="Arial" w:cs="Arial"/>
        </w:rPr>
        <w:t xml:space="preserve">. </w:t>
      </w:r>
      <w:r>
        <w:rPr>
          <w:rFonts w:ascii="Arial" w:hAnsi="Arial" w:cs="Arial"/>
        </w:rPr>
        <w:t>Si dovrebbe valutare la capacità di utilizzare le fonti: una relazione composta copiando e incollando dalle fonti in rete non può essere accettata e valutata positivamente; diversamente, una relazione costruita a partire da fonti diverse e rielaborate autonomamente può essere oggetto di una valutazione positiva.</w:t>
      </w:r>
    </w:p>
    <w:p w14:paraId="0B20FB1B" w14:textId="5D518AE5" w:rsidR="00327535" w:rsidRPr="00EE13FD" w:rsidRDefault="00F470FE" w:rsidP="00005AD6">
      <w:pPr>
        <w:jc w:val="both"/>
        <w:rPr>
          <w:rFonts w:ascii="Arial" w:hAnsi="Arial" w:cs="Arial"/>
        </w:rPr>
      </w:pPr>
      <w:r>
        <w:rPr>
          <w:rFonts w:ascii="Arial" w:hAnsi="Arial" w:cs="Arial"/>
        </w:rPr>
        <w:t xml:space="preserve">La Dirigente scolastica chiede se la griglia del comportamento messa a punto e proposta dalla Commissione PTOF sia approvata da Collegio, ovvero se vi siano richieste di modifica. Chiede che eventuali richieste di intervento siano comunicate tramite chat. In assenza di interventi, il Collegio delibera all’unanimità </w:t>
      </w:r>
      <w:r w:rsidR="00660774">
        <w:rPr>
          <w:rFonts w:ascii="Arial" w:hAnsi="Arial" w:cs="Arial"/>
        </w:rPr>
        <w:t>l’approvazione del</w:t>
      </w:r>
      <w:r>
        <w:rPr>
          <w:rFonts w:ascii="Arial" w:hAnsi="Arial" w:cs="Arial"/>
        </w:rPr>
        <w:t>la griglia di valutazione del comportamento proposta dalla Commissione PTOF. (</w:t>
      </w:r>
      <w:r w:rsidRPr="00005F07">
        <w:rPr>
          <w:rFonts w:ascii="Arial" w:hAnsi="Arial" w:cs="Arial"/>
          <w:highlight w:val="yellow"/>
        </w:rPr>
        <w:t xml:space="preserve">DEL. n. </w:t>
      </w:r>
      <w:r w:rsidR="00855D41" w:rsidRPr="00E74C45">
        <w:rPr>
          <w:rFonts w:ascii="Arial" w:hAnsi="Arial" w:cs="Arial"/>
          <w:highlight w:val="yellow"/>
        </w:rPr>
        <w:t>31</w:t>
      </w:r>
      <w:r w:rsidR="00E74C45" w:rsidRPr="00E74C45">
        <w:rPr>
          <w:rFonts w:ascii="Arial" w:hAnsi="Arial" w:cs="Arial"/>
          <w:highlight w:val="yellow"/>
        </w:rPr>
        <w:t>7</w:t>
      </w:r>
      <w:r>
        <w:rPr>
          <w:rFonts w:ascii="Arial" w:hAnsi="Arial" w:cs="Arial"/>
        </w:rPr>
        <w:t>)</w:t>
      </w:r>
    </w:p>
    <w:p w14:paraId="48259368" w14:textId="402FCDEF" w:rsidR="004F42BC" w:rsidRPr="00237109" w:rsidRDefault="00237109" w:rsidP="00005AD6">
      <w:pPr>
        <w:jc w:val="both"/>
        <w:rPr>
          <w:rFonts w:ascii="Arial" w:hAnsi="Arial" w:cs="Arial"/>
        </w:rPr>
      </w:pPr>
      <w:r>
        <w:rPr>
          <w:rFonts w:ascii="Arial" w:hAnsi="Arial" w:cs="Arial"/>
          <w:b/>
          <w:bCs/>
        </w:rPr>
        <w:t xml:space="preserve">Punto 13: </w:t>
      </w:r>
      <w:r w:rsidR="004F42BC" w:rsidRPr="00237109">
        <w:rPr>
          <w:rFonts w:ascii="Arial" w:hAnsi="Arial" w:cs="Arial"/>
          <w:b/>
          <w:bCs/>
        </w:rPr>
        <w:t>Sicurezza</w:t>
      </w:r>
    </w:p>
    <w:p w14:paraId="6494D725" w14:textId="3D5601A0" w:rsidR="004F42BC" w:rsidRPr="00EE13FD" w:rsidRDefault="007545E9" w:rsidP="00005AD6">
      <w:pPr>
        <w:jc w:val="both"/>
        <w:rPr>
          <w:rFonts w:ascii="Arial" w:hAnsi="Arial" w:cs="Arial"/>
        </w:rPr>
      </w:pPr>
      <w:r>
        <w:rPr>
          <w:rFonts w:ascii="Arial" w:hAnsi="Arial" w:cs="Arial"/>
        </w:rPr>
        <w:t>A proposito di tutta la normativa sulla sicurezza – ivi compreso il Regolamento per la prevenzione del contagio – la Dirigente scolastica r</w:t>
      </w:r>
      <w:r w:rsidR="00327535" w:rsidRPr="00EE13FD">
        <w:rPr>
          <w:rFonts w:ascii="Arial" w:hAnsi="Arial" w:cs="Arial"/>
        </w:rPr>
        <w:t xml:space="preserve">accomanda di far rispettare tutto </w:t>
      </w:r>
      <w:r>
        <w:rPr>
          <w:rFonts w:ascii="Arial" w:hAnsi="Arial" w:cs="Arial"/>
        </w:rPr>
        <w:t>quanto è stato</w:t>
      </w:r>
      <w:r w:rsidR="00327535" w:rsidRPr="00EE13FD">
        <w:rPr>
          <w:rFonts w:ascii="Arial" w:hAnsi="Arial" w:cs="Arial"/>
        </w:rPr>
        <w:t xml:space="preserve"> stabilito</w:t>
      </w:r>
      <w:r>
        <w:rPr>
          <w:rFonts w:ascii="Arial" w:hAnsi="Arial" w:cs="Arial"/>
        </w:rPr>
        <w:t xml:space="preserve"> e pubblicato</w:t>
      </w:r>
      <w:r w:rsidR="00327535" w:rsidRPr="00EE13FD">
        <w:rPr>
          <w:rFonts w:ascii="Arial" w:hAnsi="Arial" w:cs="Arial"/>
        </w:rPr>
        <w:t>.</w:t>
      </w:r>
    </w:p>
    <w:p w14:paraId="3D0E8287" w14:textId="154696BD" w:rsidR="00203EC7" w:rsidRPr="00EE13FD" w:rsidRDefault="00E74C45" w:rsidP="00005AD6">
      <w:pPr>
        <w:jc w:val="both"/>
        <w:rPr>
          <w:rFonts w:ascii="Arial" w:hAnsi="Arial" w:cs="Arial"/>
        </w:rPr>
      </w:pPr>
      <w:r>
        <w:rPr>
          <w:rFonts w:ascii="Arial" w:hAnsi="Arial" w:cs="Arial"/>
        </w:rPr>
        <w:lastRenderedPageBreak/>
        <w:t>In merito a</w:t>
      </w:r>
      <w:r w:rsidR="007545E9">
        <w:rPr>
          <w:rFonts w:ascii="Arial" w:hAnsi="Arial" w:cs="Arial"/>
        </w:rPr>
        <w:t xml:space="preserve">i lavori di trasformazione finalizzati alla costruzione di nuove aule, la Dirigente comunica che </w:t>
      </w:r>
      <w:r w:rsidR="00781332">
        <w:rPr>
          <w:rFonts w:ascii="Arial" w:hAnsi="Arial" w:cs="Arial"/>
        </w:rPr>
        <w:t xml:space="preserve">alla data attuale ancora non sono stati avviati quelli previsti in palestra, sebbene siano stati scaricati i materiali; sono stati invece eseguiti quelli nel plesso B dove è stata creata un’aula che accoglierà 26 alunni. In più, nel plesso B, sono state installate le ultime LIM. La scuola ha acquistato dieci proiettori (nelle aule che saranno costruite in palestra – ad esempio – si utilizzeranno dei proiettori) e si prevede di fare ulteriori acquisti di dispositivi utili alla didattica. Comunica altresì che, vista l’emergenza </w:t>
      </w:r>
      <w:proofErr w:type="spellStart"/>
      <w:r w:rsidR="00781332">
        <w:rPr>
          <w:rFonts w:ascii="Arial" w:hAnsi="Arial" w:cs="Arial"/>
        </w:rPr>
        <w:t>Covid</w:t>
      </w:r>
      <w:proofErr w:type="spellEnd"/>
      <w:r w:rsidR="00781332">
        <w:rPr>
          <w:rFonts w:ascii="Arial" w:hAnsi="Arial" w:cs="Arial"/>
        </w:rPr>
        <w:t xml:space="preserve">, i laboratori non </w:t>
      </w:r>
      <w:r>
        <w:rPr>
          <w:rFonts w:ascii="Arial" w:hAnsi="Arial" w:cs="Arial"/>
        </w:rPr>
        <w:t>saranno</w:t>
      </w:r>
      <w:r w:rsidR="00781332">
        <w:rPr>
          <w:rFonts w:ascii="Arial" w:hAnsi="Arial" w:cs="Arial"/>
        </w:rPr>
        <w:t xml:space="preserve"> utilizzabili, poiché la distanza tra le postazioni è inferiore ad un metro.</w:t>
      </w:r>
    </w:p>
    <w:p w14:paraId="70B257F2" w14:textId="5CB8948E" w:rsidR="005D2F69" w:rsidRPr="00EE13FD" w:rsidRDefault="00781332" w:rsidP="00005AD6">
      <w:pPr>
        <w:jc w:val="both"/>
        <w:rPr>
          <w:rFonts w:ascii="Arial" w:hAnsi="Arial" w:cs="Arial"/>
        </w:rPr>
      </w:pPr>
      <w:r>
        <w:rPr>
          <w:rFonts w:ascii="Arial" w:hAnsi="Arial" w:cs="Arial"/>
        </w:rPr>
        <w:t xml:space="preserve">La Dirigente riprende il problema </w:t>
      </w:r>
      <w:r w:rsidR="005D2F69" w:rsidRPr="00EE13FD">
        <w:rPr>
          <w:rFonts w:ascii="Arial" w:hAnsi="Arial" w:cs="Arial"/>
        </w:rPr>
        <w:t>posto da</w:t>
      </w:r>
      <w:r>
        <w:rPr>
          <w:rFonts w:ascii="Arial" w:hAnsi="Arial" w:cs="Arial"/>
        </w:rPr>
        <w:t xml:space="preserve">l prof. </w:t>
      </w:r>
      <w:r w:rsidR="005D2F69" w:rsidRPr="00EE13FD">
        <w:rPr>
          <w:rFonts w:ascii="Arial" w:hAnsi="Arial" w:cs="Arial"/>
        </w:rPr>
        <w:t>Tarricone</w:t>
      </w:r>
      <w:r>
        <w:rPr>
          <w:rFonts w:ascii="Arial" w:hAnsi="Arial" w:cs="Arial"/>
        </w:rPr>
        <w:t xml:space="preserve"> a proposito del caso in cui una classe o parte di essa sia posta in quarantena: a</w:t>
      </w:r>
      <w:r w:rsidR="005D2F69" w:rsidRPr="00EE13FD">
        <w:rPr>
          <w:rFonts w:ascii="Arial" w:hAnsi="Arial" w:cs="Arial"/>
        </w:rPr>
        <w:t xml:space="preserve">d oggi </w:t>
      </w:r>
      <w:r>
        <w:rPr>
          <w:rFonts w:ascii="Arial" w:hAnsi="Arial" w:cs="Arial"/>
        </w:rPr>
        <w:t>mancano disposizioni specifiche</w:t>
      </w:r>
      <w:r w:rsidR="005D2F69" w:rsidRPr="00EE13FD">
        <w:rPr>
          <w:rFonts w:ascii="Arial" w:hAnsi="Arial" w:cs="Arial"/>
        </w:rPr>
        <w:t xml:space="preserve">. </w:t>
      </w:r>
      <w:r>
        <w:rPr>
          <w:rFonts w:ascii="Arial" w:hAnsi="Arial" w:cs="Arial"/>
        </w:rPr>
        <w:t>Se</w:t>
      </w:r>
      <w:r w:rsidR="005D2F69" w:rsidRPr="00EE13FD">
        <w:rPr>
          <w:rFonts w:ascii="Arial" w:hAnsi="Arial" w:cs="Arial"/>
        </w:rPr>
        <w:t xml:space="preserve"> </w:t>
      </w:r>
      <w:r>
        <w:rPr>
          <w:rFonts w:ascii="Arial" w:hAnsi="Arial" w:cs="Arial"/>
        </w:rPr>
        <w:t xml:space="preserve">l’intera </w:t>
      </w:r>
      <w:r w:rsidR="005D2F69" w:rsidRPr="00EE13FD">
        <w:rPr>
          <w:rFonts w:ascii="Arial" w:hAnsi="Arial" w:cs="Arial"/>
        </w:rPr>
        <w:t xml:space="preserve">classe </w:t>
      </w:r>
      <w:r>
        <w:rPr>
          <w:rFonts w:ascii="Arial" w:hAnsi="Arial" w:cs="Arial"/>
        </w:rPr>
        <w:t xml:space="preserve">e i docenti </w:t>
      </w:r>
      <w:r w:rsidR="00966E56">
        <w:rPr>
          <w:rFonts w:ascii="Arial" w:hAnsi="Arial" w:cs="Arial"/>
        </w:rPr>
        <w:t>fossero</w:t>
      </w:r>
      <w:r>
        <w:rPr>
          <w:rFonts w:ascii="Arial" w:hAnsi="Arial" w:cs="Arial"/>
        </w:rPr>
        <w:t xml:space="preserve"> </w:t>
      </w:r>
      <w:r w:rsidR="005D2F69" w:rsidRPr="00EE13FD">
        <w:rPr>
          <w:rFonts w:ascii="Arial" w:hAnsi="Arial" w:cs="Arial"/>
        </w:rPr>
        <w:t>in quarantena</w:t>
      </w:r>
      <w:r>
        <w:rPr>
          <w:rFonts w:ascii="Arial" w:hAnsi="Arial" w:cs="Arial"/>
        </w:rPr>
        <w:t xml:space="preserve"> si </w:t>
      </w:r>
      <w:r w:rsidR="00966E56">
        <w:rPr>
          <w:rFonts w:ascii="Arial" w:hAnsi="Arial" w:cs="Arial"/>
        </w:rPr>
        <w:t xml:space="preserve">potrebbe </w:t>
      </w:r>
      <w:r>
        <w:rPr>
          <w:rFonts w:ascii="Arial" w:hAnsi="Arial" w:cs="Arial"/>
        </w:rPr>
        <w:t>fare ricorso alla DAD senza problemi</w:t>
      </w:r>
      <w:r w:rsidR="005D2F69" w:rsidRPr="00EE13FD">
        <w:rPr>
          <w:rFonts w:ascii="Arial" w:hAnsi="Arial" w:cs="Arial"/>
        </w:rPr>
        <w:t xml:space="preserve">. </w:t>
      </w:r>
      <w:r w:rsidR="00966E56">
        <w:rPr>
          <w:rFonts w:ascii="Arial" w:hAnsi="Arial" w:cs="Arial"/>
        </w:rPr>
        <w:t xml:space="preserve">Diversamente, se alcuni ragazzi fossero in quarantena, ma il resto della classe e i docenti continuassero a lavorare in presenza, sarebbe difficile seguire a distanza gli allievi a casa: il </w:t>
      </w:r>
      <w:r w:rsidR="001A52CD" w:rsidRPr="00EE13FD">
        <w:rPr>
          <w:rFonts w:ascii="Arial" w:hAnsi="Arial" w:cs="Arial"/>
        </w:rPr>
        <w:t xml:space="preserve">DPO e tutti i </w:t>
      </w:r>
      <w:r w:rsidR="00966E56">
        <w:rPr>
          <w:rFonts w:ascii="Arial" w:hAnsi="Arial" w:cs="Arial"/>
        </w:rPr>
        <w:t>D</w:t>
      </w:r>
      <w:r w:rsidR="001A52CD" w:rsidRPr="00EE13FD">
        <w:rPr>
          <w:rFonts w:ascii="Arial" w:hAnsi="Arial" w:cs="Arial"/>
        </w:rPr>
        <w:t>irigenti concordano nel dire che la connessione classe – casa del ragazzo non si può fare</w:t>
      </w:r>
      <w:r w:rsidR="00966E56">
        <w:rPr>
          <w:rFonts w:ascii="Arial" w:hAnsi="Arial" w:cs="Arial"/>
        </w:rPr>
        <w:t xml:space="preserve"> per motivi di privacy, neppure</w:t>
      </w:r>
      <w:r w:rsidR="001A52CD" w:rsidRPr="00EE13FD">
        <w:rPr>
          <w:rFonts w:ascii="Arial" w:hAnsi="Arial" w:cs="Arial"/>
        </w:rPr>
        <w:t xml:space="preserve"> puntando la telecamera sul docente</w:t>
      </w:r>
      <w:r w:rsidR="00966E56">
        <w:rPr>
          <w:rFonts w:ascii="Arial" w:hAnsi="Arial" w:cs="Arial"/>
        </w:rPr>
        <w:t xml:space="preserve">. La presenza di altri allievi, la possibilità che accedano alla lavagna o facciano interventi, impedisce la registrazione della lezione. L’unica soluzione percorribile sarebbe la registrazione audio della lezione frontale che viene inviata all’allievo </w:t>
      </w:r>
      <w:r w:rsidR="000C62DC">
        <w:rPr>
          <w:rFonts w:ascii="Arial" w:hAnsi="Arial" w:cs="Arial"/>
        </w:rPr>
        <w:t xml:space="preserve">in </w:t>
      </w:r>
      <w:r w:rsidR="00966E56">
        <w:rPr>
          <w:rFonts w:ascii="Arial" w:hAnsi="Arial" w:cs="Arial"/>
        </w:rPr>
        <w:t>quarantena</w:t>
      </w:r>
      <w:r w:rsidR="000C62DC">
        <w:rPr>
          <w:rFonts w:ascii="Arial" w:hAnsi="Arial" w:cs="Arial"/>
        </w:rPr>
        <w:t xml:space="preserve"> come attività asincrona. In alternativa, il docente dovrebbe preparare dei </w:t>
      </w:r>
      <w:r w:rsidR="001A52CD" w:rsidRPr="00EE13FD">
        <w:rPr>
          <w:rFonts w:ascii="Arial" w:hAnsi="Arial" w:cs="Arial"/>
        </w:rPr>
        <w:t>materiali ad ho</w:t>
      </w:r>
      <w:r w:rsidR="000C62DC">
        <w:rPr>
          <w:rFonts w:ascii="Arial" w:hAnsi="Arial" w:cs="Arial"/>
        </w:rPr>
        <w:t>c, m</w:t>
      </w:r>
      <w:r w:rsidR="001A52CD" w:rsidRPr="00EE13FD">
        <w:rPr>
          <w:rFonts w:ascii="Arial" w:hAnsi="Arial" w:cs="Arial"/>
        </w:rPr>
        <w:t xml:space="preserve">a questo comporta </w:t>
      </w:r>
      <w:r w:rsidR="000C62DC">
        <w:rPr>
          <w:rFonts w:ascii="Arial" w:hAnsi="Arial" w:cs="Arial"/>
        </w:rPr>
        <w:t xml:space="preserve">del lavoro </w:t>
      </w:r>
      <w:r w:rsidR="001A52CD" w:rsidRPr="00EE13FD">
        <w:rPr>
          <w:rFonts w:ascii="Arial" w:hAnsi="Arial" w:cs="Arial"/>
        </w:rPr>
        <w:t>in più</w:t>
      </w:r>
      <w:r w:rsidR="000C62DC">
        <w:rPr>
          <w:rFonts w:ascii="Arial" w:hAnsi="Arial" w:cs="Arial"/>
        </w:rPr>
        <w:t xml:space="preserve"> e dunque rimane un’attività del tutto discrezionale che il singolo docente decide eventualmente di svolgere. Rimane il fatto che l’allievo in quarantena ha diritto a seguire l’attività didattica e a ricevere dei </w:t>
      </w:r>
      <w:proofErr w:type="gramStart"/>
      <w:r w:rsidR="000C62DC">
        <w:rPr>
          <w:rFonts w:ascii="Arial" w:hAnsi="Arial" w:cs="Arial"/>
        </w:rPr>
        <w:t>feedback</w:t>
      </w:r>
      <w:proofErr w:type="gramEnd"/>
      <w:r w:rsidR="001A52CD" w:rsidRPr="00EE13FD">
        <w:rPr>
          <w:rFonts w:ascii="Arial" w:hAnsi="Arial" w:cs="Arial"/>
        </w:rPr>
        <w:t xml:space="preserve">. </w:t>
      </w:r>
      <w:r w:rsidR="000C62DC">
        <w:rPr>
          <w:rFonts w:ascii="Arial" w:hAnsi="Arial" w:cs="Arial"/>
        </w:rPr>
        <w:t xml:space="preserve">Il Collegio è </w:t>
      </w:r>
      <w:r w:rsidR="00F14163">
        <w:rPr>
          <w:rFonts w:ascii="Arial" w:hAnsi="Arial" w:cs="Arial"/>
        </w:rPr>
        <w:t xml:space="preserve">dunque </w:t>
      </w:r>
      <w:r w:rsidR="000C62DC">
        <w:rPr>
          <w:rFonts w:ascii="Arial" w:hAnsi="Arial" w:cs="Arial"/>
        </w:rPr>
        <w:t xml:space="preserve">chiamato a </w:t>
      </w:r>
      <w:r w:rsidR="00721393" w:rsidRPr="00EE13FD">
        <w:rPr>
          <w:rFonts w:ascii="Arial" w:hAnsi="Arial" w:cs="Arial"/>
        </w:rPr>
        <w:t>deci</w:t>
      </w:r>
      <w:r w:rsidR="00F14163">
        <w:rPr>
          <w:rFonts w:ascii="Arial" w:hAnsi="Arial" w:cs="Arial"/>
        </w:rPr>
        <w:t>dere quale strategia adottare per garantire agli eventuali alunni in quarantena lo svolgimento dell’attività didattica.</w:t>
      </w:r>
    </w:p>
    <w:p w14:paraId="04E4D621" w14:textId="680F7BA3" w:rsidR="00721393" w:rsidRPr="00EE13FD" w:rsidRDefault="00E22461" w:rsidP="00005AD6">
      <w:pPr>
        <w:jc w:val="both"/>
        <w:rPr>
          <w:rFonts w:ascii="Arial" w:hAnsi="Arial" w:cs="Arial"/>
        </w:rPr>
      </w:pPr>
      <w:r>
        <w:rPr>
          <w:rFonts w:ascii="Arial" w:hAnsi="Arial" w:cs="Arial"/>
        </w:rPr>
        <w:t xml:space="preserve">Il prof. </w:t>
      </w:r>
      <w:r w:rsidR="00721393" w:rsidRPr="00EE13FD">
        <w:rPr>
          <w:rFonts w:ascii="Arial" w:hAnsi="Arial" w:cs="Arial"/>
        </w:rPr>
        <w:t>Tarricone</w:t>
      </w:r>
      <w:r>
        <w:rPr>
          <w:rFonts w:ascii="Arial" w:hAnsi="Arial" w:cs="Arial"/>
        </w:rPr>
        <w:t xml:space="preserve"> interviene per chiarire che</w:t>
      </w:r>
      <w:r w:rsidR="00721393" w:rsidRPr="00EE13FD">
        <w:rPr>
          <w:rFonts w:ascii="Arial" w:hAnsi="Arial" w:cs="Arial"/>
        </w:rPr>
        <w:t xml:space="preserve"> </w:t>
      </w:r>
      <w:r w:rsidR="00970F08" w:rsidRPr="00EE13FD">
        <w:rPr>
          <w:rFonts w:ascii="Arial" w:hAnsi="Arial" w:cs="Arial"/>
        </w:rPr>
        <w:t xml:space="preserve">in </w:t>
      </w:r>
      <w:r>
        <w:rPr>
          <w:rFonts w:ascii="Arial" w:hAnsi="Arial" w:cs="Arial"/>
        </w:rPr>
        <w:t xml:space="preserve">una materia come </w:t>
      </w:r>
      <w:r w:rsidR="00970F08" w:rsidRPr="00EE13FD">
        <w:rPr>
          <w:rFonts w:ascii="Arial" w:hAnsi="Arial" w:cs="Arial"/>
        </w:rPr>
        <w:t xml:space="preserve">matematica </w:t>
      </w:r>
      <w:r>
        <w:rPr>
          <w:rFonts w:ascii="Arial" w:hAnsi="Arial" w:cs="Arial"/>
        </w:rPr>
        <w:t xml:space="preserve">che implica l’esecuzione di esercitazioni continue, la registrazione della sola parte vocale della lezione </w:t>
      </w:r>
      <w:r w:rsidR="00970F08" w:rsidRPr="00EE13FD">
        <w:rPr>
          <w:rFonts w:ascii="Arial" w:hAnsi="Arial" w:cs="Arial"/>
        </w:rPr>
        <w:t>non è utile</w:t>
      </w:r>
      <w:r>
        <w:rPr>
          <w:rFonts w:ascii="Arial" w:hAnsi="Arial" w:cs="Arial"/>
        </w:rPr>
        <w:t xml:space="preserve"> all’allievo</w:t>
      </w:r>
      <w:r w:rsidR="00970F08" w:rsidRPr="00EE13FD">
        <w:rPr>
          <w:rFonts w:ascii="Arial" w:hAnsi="Arial" w:cs="Arial"/>
        </w:rPr>
        <w:t xml:space="preserve">. </w:t>
      </w:r>
      <w:r>
        <w:rPr>
          <w:rFonts w:ascii="Arial" w:hAnsi="Arial" w:cs="Arial"/>
        </w:rPr>
        <w:t xml:space="preserve">Chiede, pertanto, se sia possibile </w:t>
      </w:r>
      <w:r w:rsidR="00970F08" w:rsidRPr="00EE13FD">
        <w:rPr>
          <w:rFonts w:ascii="Arial" w:hAnsi="Arial" w:cs="Arial"/>
        </w:rPr>
        <w:t>orienta</w:t>
      </w:r>
      <w:r>
        <w:rPr>
          <w:rFonts w:ascii="Arial" w:hAnsi="Arial" w:cs="Arial"/>
        </w:rPr>
        <w:t>re il computer</w:t>
      </w:r>
      <w:r w:rsidR="00970F08" w:rsidRPr="00EE13FD">
        <w:rPr>
          <w:rFonts w:ascii="Arial" w:hAnsi="Arial" w:cs="Arial"/>
        </w:rPr>
        <w:t xml:space="preserve"> portatile sulla lavagna e chiede</w:t>
      </w:r>
      <w:r>
        <w:rPr>
          <w:rFonts w:ascii="Arial" w:hAnsi="Arial" w:cs="Arial"/>
        </w:rPr>
        <w:t>re</w:t>
      </w:r>
      <w:r w:rsidR="00970F08" w:rsidRPr="00EE13FD">
        <w:rPr>
          <w:rFonts w:ascii="Arial" w:hAnsi="Arial" w:cs="Arial"/>
        </w:rPr>
        <w:t xml:space="preserve"> ai ragazzi di non intervenire </w:t>
      </w:r>
      <w:r>
        <w:rPr>
          <w:rFonts w:ascii="Arial" w:hAnsi="Arial" w:cs="Arial"/>
        </w:rPr>
        <w:t xml:space="preserve">durante la registrazione. </w:t>
      </w:r>
      <w:r w:rsidR="00E50112">
        <w:rPr>
          <w:rFonts w:ascii="Arial" w:hAnsi="Arial" w:cs="Arial"/>
        </w:rPr>
        <w:t xml:space="preserve">Fa notare che lo scorso anno le lezioni </w:t>
      </w:r>
      <w:r w:rsidR="008A763E">
        <w:rPr>
          <w:rFonts w:ascii="Arial" w:hAnsi="Arial" w:cs="Arial"/>
        </w:rPr>
        <w:t>asincrone</w:t>
      </w:r>
      <w:r w:rsidR="00E50112">
        <w:rPr>
          <w:rFonts w:ascii="Arial" w:hAnsi="Arial" w:cs="Arial"/>
        </w:rPr>
        <w:t xml:space="preserve"> sono state molto apprezzate perché consentono a chiunque di ascoltare più volte la spiegazione e seguire l’esercizio esemplificativo che viene svolto alla lavagna. Vista l’efficacia del mezzo, propone di consentire l’accesso alle lezioni registrate a tutti gli assenti e non solo agli alunni in quarantena. Domanda</w:t>
      </w:r>
      <w:r>
        <w:rPr>
          <w:rFonts w:ascii="Arial" w:hAnsi="Arial" w:cs="Arial"/>
        </w:rPr>
        <w:t xml:space="preserve"> anche se non sia opportuno</w:t>
      </w:r>
      <w:r w:rsidR="00970F08" w:rsidRPr="00EE13FD">
        <w:rPr>
          <w:rFonts w:ascii="Arial" w:hAnsi="Arial" w:cs="Arial"/>
        </w:rPr>
        <w:t xml:space="preserve"> </w:t>
      </w:r>
      <w:r w:rsidR="00E50112">
        <w:rPr>
          <w:rFonts w:ascii="Arial" w:hAnsi="Arial" w:cs="Arial"/>
        </w:rPr>
        <w:t xml:space="preserve">chiedere </w:t>
      </w:r>
      <w:r w:rsidR="00970F08" w:rsidRPr="00EE13FD">
        <w:rPr>
          <w:rFonts w:ascii="Arial" w:hAnsi="Arial" w:cs="Arial"/>
        </w:rPr>
        <w:t>ai genitori</w:t>
      </w:r>
      <w:r w:rsidR="00E50112">
        <w:rPr>
          <w:rFonts w:ascii="Arial" w:hAnsi="Arial" w:cs="Arial"/>
        </w:rPr>
        <w:t xml:space="preserve"> di firmare delle liberatorie specifiche.</w:t>
      </w:r>
    </w:p>
    <w:p w14:paraId="59F7632A" w14:textId="369F6338" w:rsidR="00970F08" w:rsidRPr="00EE13FD" w:rsidRDefault="00E50112" w:rsidP="00005AD6">
      <w:pPr>
        <w:jc w:val="both"/>
        <w:rPr>
          <w:rFonts w:ascii="Arial" w:hAnsi="Arial" w:cs="Arial"/>
        </w:rPr>
      </w:pPr>
      <w:r>
        <w:rPr>
          <w:rFonts w:ascii="Arial" w:hAnsi="Arial" w:cs="Arial"/>
        </w:rPr>
        <w:t>La Dirigente scolastica risponde che su tutte queste questioni è stato già interpellato il DPO</w:t>
      </w:r>
      <w:r w:rsidR="009C7311">
        <w:rPr>
          <w:rFonts w:ascii="Arial" w:hAnsi="Arial" w:cs="Arial"/>
        </w:rPr>
        <w:t>. Per quel che concerne l’estensione del diritto di accedere alle lezioni registrate anche agli alunni che non siano in quarantena, la Dirigente dichiara di essere d’accordo, purché si tratti di alunni assenti per lungo tempo e per motivi di salute.</w:t>
      </w:r>
    </w:p>
    <w:p w14:paraId="6D2FD8BE" w14:textId="182AAC10" w:rsidR="00970F08" w:rsidRPr="00EE13FD" w:rsidRDefault="00521552" w:rsidP="00005AD6">
      <w:pPr>
        <w:jc w:val="both"/>
        <w:rPr>
          <w:rFonts w:ascii="Arial" w:hAnsi="Arial" w:cs="Arial"/>
        </w:rPr>
      </w:pPr>
      <w:r>
        <w:rPr>
          <w:rFonts w:ascii="Arial" w:hAnsi="Arial" w:cs="Arial"/>
        </w:rPr>
        <w:t xml:space="preserve">Il prof. </w:t>
      </w:r>
      <w:r w:rsidR="00970F08" w:rsidRPr="00EE13FD">
        <w:rPr>
          <w:rFonts w:ascii="Arial" w:hAnsi="Arial" w:cs="Arial"/>
        </w:rPr>
        <w:t>Tarricone</w:t>
      </w:r>
      <w:r>
        <w:rPr>
          <w:rFonts w:ascii="Arial" w:hAnsi="Arial" w:cs="Arial"/>
        </w:rPr>
        <w:t xml:space="preserve"> riprende la parola che chiedere se sia opportuno, durante le lezioni in presenza, invitare i ragazzi a non intervenire direttamente a voce, ma a scrivere la richiesta o l’osservazione su una chat condivisa, così da evitare l’emissione di </w:t>
      </w:r>
      <w:proofErr w:type="spellStart"/>
      <w:r>
        <w:rPr>
          <w:rFonts w:ascii="Arial" w:hAnsi="Arial" w:cs="Arial"/>
        </w:rPr>
        <w:t>droplets</w:t>
      </w:r>
      <w:proofErr w:type="spellEnd"/>
      <w:r>
        <w:rPr>
          <w:rFonts w:ascii="Arial" w:hAnsi="Arial" w:cs="Arial"/>
        </w:rPr>
        <w:t xml:space="preserve">. In questo modo il docente avrebbe anche </w:t>
      </w:r>
      <w:r w:rsidR="00E74C45">
        <w:rPr>
          <w:rFonts w:ascii="Arial" w:hAnsi="Arial" w:cs="Arial"/>
        </w:rPr>
        <w:t>la possibilità</w:t>
      </w:r>
      <w:r>
        <w:rPr>
          <w:rFonts w:ascii="Arial" w:hAnsi="Arial" w:cs="Arial"/>
        </w:rPr>
        <w:t xml:space="preserve"> di valutare gli interventi ed eventualmente decidere l’ordine delle risposte da fornire.</w:t>
      </w:r>
    </w:p>
    <w:p w14:paraId="5F9AE41D" w14:textId="461720FE" w:rsidR="00970F08" w:rsidRPr="00EE13FD" w:rsidRDefault="00521552" w:rsidP="00005AD6">
      <w:pPr>
        <w:jc w:val="both"/>
        <w:rPr>
          <w:rFonts w:ascii="Arial" w:hAnsi="Arial" w:cs="Arial"/>
        </w:rPr>
      </w:pPr>
      <w:r>
        <w:rPr>
          <w:rFonts w:ascii="Arial" w:hAnsi="Arial" w:cs="Arial"/>
        </w:rPr>
        <w:t xml:space="preserve">In merito all’ultima proposta del prof. Tarricone, la Dirigente scolastica esprime parere negativo. Ritiene che non sia corretto consentire agli allievi di essere connessi alla rete – cosa indispensabile se si vuole che utilizzino una chat; ritiene che sia invece possibile </w:t>
      </w:r>
      <w:r w:rsidR="00970F08" w:rsidRPr="00EE13FD">
        <w:rPr>
          <w:rFonts w:ascii="Arial" w:hAnsi="Arial" w:cs="Arial"/>
        </w:rPr>
        <w:t xml:space="preserve">chiedere </w:t>
      </w:r>
      <w:r>
        <w:rPr>
          <w:rFonts w:ascii="Arial" w:hAnsi="Arial" w:cs="Arial"/>
        </w:rPr>
        <w:t xml:space="preserve">loro </w:t>
      </w:r>
      <w:r w:rsidR="00970F08" w:rsidRPr="00EE13FD">
        <w:rPr>
          <w:rFonts w:ascii="Arial" w:hAnsi="Arial" w:cs="Arial"/>
        </w:rPr>
        <w:t>di indossare la mascherina.</w:t>
      </w:r>
    </w:p>
    <w:p w14:paraId="542E1D74" w14:textId="35071856" w:rsidR="00970F08" w:rsidRPr="00EE13FD" w:rsidRDefault="00521552" w:rsidP="00005AD6">
      <w:pPr>
        <w:jc w:val="both"/>
        <w:rPr>
          <w:rFonts w:ascii="Arial" w:hAnsi="Arial" w:cs="Arial"/>
        </w:rPr>
      </w:pPr>
      <w:r>
        <w:rPr>
          <w:rFonts w:ascii="Arial" w:hAnsi="Arial" w:cs="Arial"/>
        </w:rPr>
        <w:lastRenderedPageBreak/>
        <w:t xml:space="preserve">La prof.ssa </w:t>
      </w:r>
      <w:proofErr w:type="spellStart"/>
      <w:r w:rsidR="00970F08" w:rsidRPr="00EE13FD">
        <w:rPr>
          <w:rFonts w:ascii="Arial" w:hAnsi="Arial" w:cs="Arial"/>
        </w:rPr>
        <w:t>Rovigatti</w:t>
      </w:r>
      <w:proofErr w:type="spellEnd"/>
      <w:r>
        <w:rPr>
          <w:rFonts w:ascii="Arial" w:hAnsi="Arial" w:cs="Arial"/>
        </w:rPr>
        <w:t xml:space="preserve">, attraverso la chat, </w:t>
      </w:r>
      <w:r w:rsidR="00970F08" w:rsidRPr="00EE13FD">
        <w:rPr>
          <w:rFonts w:ascii="Arial" w:hAnsi="Arial" w:cs="Arial"/>
        </w:rPr>
        <w:t xml:space="preserve">chiede se </w:t>
      </w:r>
      <w:r>
        <w:rPr>
          <w:rFonts w:ascii="Arial" w:hAnsi="Arial" w:cs="Arial"/>
        </w:rPr>
        <w:t>non si pos</w:t>
      </w:r>
      <w:r w:rsidR="008A763E">
        <w:rPr>
          <w:rFonts w:ascii="Arial" w:hAnsi="Arial" w:cs="Arial"/>
        </w:rPr>
        <w:t>s</w:t>
      </w:r>
      <w:r>
        <w:rPr>
          <w:rFonts w:ascii="Arial" w:hAnsi="Arial" w:cs="Arial"/>
        </w:rPr>
        <w:t xml:space="preserve">a chiedere alle famiglie di </w:t>
      </w:r>
      <w:r w:rsidR="00970F08" w:rsidRPr="00EE13FD">
        <w:rPr>
          <w:rFonts w:ascii="Arial" w:hAnsi="Arial" w:cs="Arial"/>
        </w:rPr>
        <w:t xml:space="preserve">firmare </w:t>
      </w:r>
      <w:r>
        <w:rPr>
          <w:rFonts w:ascii="Arial" w:hAnsi="Arial" w:cs="Arial"/>
        </w:rPr>
        <w:t xml:space="preserve">il modello di </w:t>
      </w:r>
      <w:r w:rsidR="00970F08" w:rsidRPr="00EE13FD">
        <w:rPr>
          <w:rFonts w:ascii="Arial" w:hAnsi="Arial" w:cs="Arial"/>
        </w:rPr>
        <w:t xml:space="preserve">liberatoria </w:t>
      </w:r>
      <w:r>
        <w:rPr>
          <w:rFonts w:ascii="Arial" w:hAnsi="Arial" w:cs="Arial"/>
        </w:rPr>
        <w:t xml:space="preserve">utilizzato lo </w:t>
      </w:r>
      <w:r w:rsidR="00970F08" w:rsidRPr="00EE13FD">
        <w:rPr>
          <w:rFonts w:ascii="Arial" w:hAnsi="Arial" w:cs="Arial"/>
        </w:rPr>
        <w:t>scorso anno</w:t>
      </w:r>
      <w:r>
        <w:rPr>
          <w:rFonts w:ascii="Arial" w:hAnsi="Arial" w:cs="Arial"/>
        </w:rPr>
        <w:t>.</w:t>
      </w:r>
    </w:p>
    <w:p w14:paraId="082CBAB8" w14:textId="045B785C" w:rsidR="00970F08" w:rsidRPr="00EE13FD" w:rsidRDefault="00191586" w:rsidP="00005AD6">
      <w:pPr>
        <w:jc w:val="both"/>
        <w:rPr>
          <w:rFonts w:ascii="Arial" w:hAnsi="Arial" w:cs="Arial"/>
        </w:rPr>
      </w:pPr>
      <w:r>
        <w:rPr>
          <w:rFonts w:ascii="Arial" w:hAnsi="Arial" w:cs="Arial"/>
        </w:rPr>
        <w:t xml:space="preserve">La Dirigente risponde sottolineando la differenza tra la situazione attuale e quella che si è creata in occasione del </w:t>
      </w:r>
      <w:proofErr w:type="spellStart"/>
      <w:r>
        <w:rPr>
          <w:rFonts w:ascii="Arial" w:hAnsi="Arial" w:cs="Arial"/>
        </w:rPr>
        <w:t>lockdown</w:t>
      </w:r>
      <w:proofErr w:type="spellEnd"/>
      <w:r>
        <w:rPr>
          <w:rFonts w:ascii="Arial" w:hAnsi="Arial" w:cs="Arial"/>
        </w:rPr>
        <w:t xml:space="preserve">: laddove </w:t>
      </w:r>
      <w:r w:rsidR="00E814E6">
        <w:rPr>
          <w:rFonts w:ascii="Arial" w:hAnsi="Arial" w:cs="Arial"/>
        </w:rPr>
        <w:t xml:space="preserve">qualche alunno </w:t>
      </w:r>
      <w:r w:rsidR="00181D3E">
        <w:rPr>
          <w:rFonts w:ascii="Arial" w:hAnsi="Arial" w:cs="Arial"/>
        </w:rPr>
        <w:t xml:space="preserve">fosse </w:t>
      </w:r>
      <w:r w:rsidR="00E814E6">
        <w:rPr>
          <w:rFonts w:ascii="Arial" w:hAnsi="Arial" w:cs="Arial"/>
        </w:rPr>
        <w:t>in quarantena, i docenti e la classe dovrebbero connettersi con l’abitazione privata dell’interessato</w:t>
      </w:r>
      <w:r w:rsidR="00181D3E">
        <w:rPr>
          <w:rFonts w:ascii="Arial" w:hAnsi="Arial" w:cs="Arial"/>
        </w:rPr>
        <w:t xml:space="preserve">. Il problema potrebbe essere proprio la connessione tra scuola e casa: si sono già verificati casi di </w:t>
      </w:r>
      <w:r w:rsidR="00970F08" w:rsidRPr="00EE13FD">
        <w:rPr>
          <w:rFonts w:ascii="Arial" w:hAnsi="Arial" w:cs="Arial"/>
        </w:rPr>
        <w:t>famiglie che hanno fatto ricorso contro</w:t>
      </w:r>
      <w:r w:rsidR="005C76EF" w:rsidRPr="00EE13FD">
        <w:rPr>
          <w:rFonts w:ascii="Arial" w:hAnsi="Arial" w:cs="Arial"/>
        </w:rPr>
        <w:t xml:space="preserve"> </w:t>
      </w:r>
      <w:r w:rsidR="00181D3E">
        <w:rPr>
          <w:rFonts w:ascii="Arial" w:hAnsi="Arial" w:cs="Arial"/>
        </w:rPr>
        <w:t xml:space="preserve">lo svolgimento di </w:t>
      </w:r>
      <w:r w:rsidR="005C76EF" w:rsidRPr="00EE13FD">
        <w:rPr>
          <w:rFonts w:ascii="Arial" w:hAnsi="Arial" w:cs="Arial"/>
        </w:rPr>
        <w:t>lezioni sincrone dalla scuola.</w:t>
      </w:r>
    </w:p>
    <w:p w14:paraId="3703D493" w14:textId="7DAE21C4" w:rsidR="005C76EF" w:rsidRPr="00EE13FD" w:rsidRDefault="00191586" w:rsidP="00005AD6">
      <w:pPr>
        <w:jc w:val="both"/>
        <w:rPr>
          <w:rFonts w:ascii="Arial" w:hAnsi="Arial" w:cs="Arial"/>
        </w:rPr>
      </w:pPr>
      <w:r>
        <w:rPr>
          <w:rFonts w:ascii="Arial" w:hAnsi="Arial" w:cs="Arial"/>
        </w:rPr>
        <w:t xml:space="preserve">La prof.ssa </w:t>
      </w:r>
      <w:r w:rsidR="00185558" w:rsidRPr="00EE13FD">
        <w:rPr>
          <w:rFonts w:ascii="Arial" w:hAnsi="Arial" w:cs="Arial"/>
        </w:rPr>
        <w:t>Di Giorgio</w:t>
      </w:r>
      <w:r>
        <w:rPr>
          <w:rFonts w:ascii="Arial" w:hAnsi="Arial" w:cs="Arial"/>
        </w:rPr>
        <w:t xml:space="preserve"> interviene per riflettere sull’opportunità di </w:t>
      </w:r>
      <w:r w:rsidR="00185558" w:rsidRPr="00EE13FD">
        <w:rPr>
          <w:rFonts w:ascii="Arial" w:hAnsi="Arial" w:cs="Arial"/>
        </w:rPr>
        <w:t>adottare queste misure</w:t>
      </w:r>
      <w:r w:rsidR="00C071E7">
        <w:rPr>
          <w:rFonts w:ascii="Arial" w:hAnsi="Arial" w:cs="Arial"/>
        </w:rPr>
        <w:t xml:space="preserve"> anche nel caso di assenze per malattia (che non sia il </w:t>
      </w:r>
      <w:proofErr w:type="spellStart"/>
      <w:r w:rsidR="00C071E7">
        <w:rPr>
          <w:rFonts w:ascii="Arial" w:hAnsi="Arial" w:cs="Arial"/>
        </w:rPr>
        <w:t>Covid</w:t>
      </w:r>
      <w:proofErr w:type="spellEnd"/>
      <w:r w:rsidR="00C071E7">
        <w:rPr>
          <w:rFonts w:ascii="Arial" w:hAnsi="Arial" w:cs="Arial"/>
        </w:rPr>
        <w:t xml:space="preserve"> 19) e sottolinea che è anche </w:t>
      </w:r>
      <w:r w:rsidR="00185558" w:rsidRPr="00EE13FD">
        <w:rPr>
          <w:rFonts w:ascii="Arial" w:hAnsi="Arial" w:cs="Arial"/>
        </w:rPr>
        <w:t>responsabilità dei ragazzi</w:t>
      </w:r>
      <w:r w:rsidR="00C071E7">
        <w:rPr>
          <w:rFonts w:ascii="Arial" w:hAnsi="Arial" w:cs="Arial"/>
        </w:rPr>
        <w:t xml:space="preserve"> acquisire informazioni sul programma svolto e mantenersi in linea con la classe.</w:t>
      </w:r>
    </w:p>
    <w:p w14:paraId="28FED9EE" w14:textId="156BB2A6" w:rsidR="00185558" w:rsidRPr="00EE13FD" w:rsidRDefault="00DE5519" w:rsidP="00005AD6">
      <w:pPr>
        <w:jc w:val="both"/>
        <w:rPr>
          <w:rFonts w:ascii="Arial" w:hAnsi="Arial" w:cs="Arial"/>
        </w:rPr>
      </w:pPr>
      <w:r>
        <w:rPr>
          <w:rFonts w:ascii="Arial" w:hAnsi="Arial" w:cs="Arial"/>
        </w:rPr>
        <w:t>La Dirigente risponde che questo anno scolastico sarà particolare: ci saranno necessariamente</w:t>
      </w:r>
      <w:r w:rsidR="00185558" w:rsidRPr="00EE13FD">
        <w:rPr>
          <w:rFonts w:ascii="Arial" w:hAnsi="Arial" w:cs="Arial"/>
        </w:rPr>
        <w:t xml:space="preserve"> assenze numerose e lunghe</w:t>
      </w:r>
      <w:r>
        <w:rPr>
          <w:rFonts w:ascii="Arial" w:hAnsi="Arial" w:cs="Arial"/>
        </w:rPr>
        <w:t xml:space="preserve">, a fronte delle quali è bene che la scuola </w:t>
      </w:r>
      <w:r w:rsidR="0054435E">
        <w:rPr>
          <w:rFonts w:ascii="Arial" w:hAnsi="Arial" w:cs="Arial"/>
        </w:rPr>
        <w:t xml:space="preserve">individui una strategia efficace per ridurre il rischio che molti studenti </w:t>
      </w:r>
      <w:r w:rsidR="00D55801">
        <w:rPr>
          <w:rFonts w:ascii="Arial" w:hAnsi="Arial" w:cs="Arial"/>
        </w:rPr>
        <w:t>accumulino lacune dovute all’impossibilità di seguire regolarmente le lezioni.</w:t>
      </w:r>
    </w:p>
    <w:p w14:paraId="53FB40B9" w14:textId="2029CA2E" w:rsidR="00185558" w:rsidRPr="00EE13FD" w:rsidRDefault="00D55801" w:rsidP="00005AD6">
      <w:pPr>
        <w:jc w:val="both"/>
        <w:rPr>
          <w:rFonts w:ascii="Arial" w:hAnsi="Arial" w:cs="Arial"/>
        </w:rPr>
      </w:pPr>
      <w:r>
        <w:rPr>
          <w:rFonts w:ascii="Arial" w:hAnsi="Arial" w:cs="Arial"/>
        </w:rPr>
        <w:t xml:space="preserve">La prof.ssa </w:t>
      </w:r>
      <w:r w:rsidR="00185558" w:rsidRPr="00EE13FD">
        <w:rPr>
          <w:rFonts w:ascii="Arial" w:hAnsi="Arial" w:cs="Arial"/>
        </w:rPr>
        <w:t>Di Giorgio</w:t>
      </w:r>
      <w:r>
        <w:rPr>
          <w:rFonts w:ascii="Arial" w:hAnsi="Arial" w:cs="Arial"/>
        </w:rPr>
        <w:t xml:space="preserve"> riprende la parola per chiedere alla Dirigente chiarimenti in merito allo svolgimento delle lezioni pratiche di Scienze motorie</w:t>
      </w:r>
      <w:r w:rsidR="00185558" w:rsidRPr="00EE13FD">
        <w:rPr>
          <w:rFonts w:ascii="Arial" w:hAnsi="Arial" w:cs="Arial"/>
        </w:rPr>
        <w:t xml:space="preserve">: </w:t>
      </w:r>
      <w:r>
        <w:rPr>
          <w:rFonts w:ascii="Arial" w:hAnsi="Arial" w:cs="Arial"/>
        </w:rPr>
        <w:t xml:space="preserve">in particolare domanda </w:t>
      </w:r>
      <w:r w:rsidR="00196ADB">
        <w:rPr>
          <w:rFonts w:ascii="Arial" w:hAnsi="Arial" w:cs="Arial"/>
        </w:rPr>
        <w:t xml:space="preserve">come comportarsi se un ragazzo non vuole o non può svolgere l’attività. La Dirigente risponde che l’informazione va annotata sul registro e comunque il ragazzo segue la classe all’esterno dove i compagni svolgeranno l’attività. La prof.ssa Di Giorgio domanda altresì </w:t>
      </w:r>
      <w:r w:rsidR="00185558" w:rsidRPr="00EE13FD">
        <w:rPr>
          <w:rFonts w:ascii="Arial" w:hAnsi="Arial" w:cs="Arial"/>
        </w:rPr>
        <w:t>se</w:t>
      </w:r>
      <w:r>
        <w:rPr>
          <w:rFonts w:ascii="Arial" w:hAnsi="Arial" w:cs="Arial"/>
        </w:rPr>
        <w:t>,</w:t>
      </w:r>
      <w:r w:rsidR="00185558" w:rsidRPr="00EE13FD">
        <w:rPr>
          <w:rFonts w:ascii="Arial" w:hAnsi="Arial" w:cs="Arial"/>
        </w:rPr>
        <w:t xml:space="preserve"> </w:t>
      </w:r>
      <w:r>
        <w:rPr>
          <w:rFonts w:ascii="Arial" w:hAnsi="Arial" w:cs="Arial"/>
        </w:rPr>
        <w:t>qualora sia impossibile per ragioni meteorologiche effettuare la lezione</w:t>
      </w:r>
      <w:r w:rsidR="00196ADB">
        <w:rPr>
          <w:rFonts w:ascii="Arial" w:hAnsi="Arial" w:cs="Arial"/>
        </w:rPr>
        <w:t xml:space="preserve"> all’esterno</w:t>
      </w:r>
      <w:r>
        <w:rPr>
          <w:rFonts w:ascii="Arial" w:hAnsi="Arial" w:cs="Arial"/>
        </w:rPr>
        <w:t>, si possa utilizzare l’ora di didattica digitale integrata per far vedere l’esecuzione di un esercizio, rinviando ad altra occasione la verifica delle competenze acquisite</w:t>
      </w:r>
      <w:r w:rsidR="00185558" w:rsidRPr="00EE13FD">
        <w:rPr>
          <w:rFonts w:ascii="Arial" w:hAnsi="Arial" w:cs="Arial"/>
        </w:rPr>
        <w:t>.</w:t>
      </w:r>
    </w:p>
    <w:p w14:paraId="68EEDB10" w14:textId="6B8FE2CE" w:rsidR="00185558" w:rsidRDefault="00D55801" w:rsidP="00005AD6">
      <w:pPr>
        <w:jc w:val="both"/>
        <w:rPr>
          <w:rFonts w:ascii="Arial" w:hAnsi="Arial" w:cs="Arial"/>
        </w:rPr>
      </w:pPr>
      <w:r>
        <w:rPr>
          <w:rFonts w:ascii="Arial" w:hAnsi="Arial" w:cs="Arial"/>
        </w:rPr>
        <w:t xml:space="preserve">La Dirigente nega che vi sia la possibilità di far vedere o eseguire esercizi a casa. </w:t>
      </w:r>
    </w:p>
    <w:p w14:paraId="09FCD97F" w14:textId="176B13FD" w:rsidR="00D55801" w:rsidRPr="00EE13FD" w:rsidRDefault="00D55801" w:rsidP="00005AD6">
      <w:pPr>
        <w:jc w:val="both"/>
        <w:rPr>
          <w:rFonts w:ascii="Arial" w:hAnsi="Arial" w:cs="Arial"/>
        </w:rPr>
      </w:pPr>
      <w:r>
        <w:rPr>
          <w:rFonts w:ascii="Arial" w:hAnsi="Arial" w:cs="Arial"/>
        </w:rPr>
        <w:t>La Dirigente chiede al Collegio di continuare a discutere in merito alle strategie utili per garantire agli allievi in quarantena il diritto di partecipare all’attività didattica.</w:t>
      </w:r>
    </w:p>
    <w:p w14:paraId="548A5F99" w14:textId="7A00B4C6" w:rsidR="00EB66E1" w:rsidRPr="00EE13FD" w:rsidRDefault="008E57D0" w:rsidP="00005AD6">
      <w:pPr>
        <w:jc w:val="both"/>
        <w:rPr>
          <w:rFonts w:ascii="Arial" w:hAnsi="Arial" w:cs="Arial"/>
        </w:rPr>
      </w:pPr>
      <w:r>
        <w:rPr>
          <w:rFonts w:ascii="Arial" w:hAnsi="Arial" w:cs="Arial"/>
        </w:rPr>
        <w:t xml:space="preserve">Interviene la prof.ssa </w:t>
      </w:r>
      <w:r w:rsidR="00EB66E1" w:rsidRPr="00EE13FD">
        <w:rPr>
          <w:rFonts w:ascii="Arial" w:hAnsi="Arial" w:cs="Arial"/>
        </w:rPr>
        <w:t>Parisella</w:t>
      </w:r>
      <w:r>
        <w:rPr>
          <w:rFonts w:ascii="Arial" w:hAnsi="Arial" w:cs="Arial"/>
        </w:rPr>
        <w:t xml:space="preserve"> che ritiene sia più efficace produrre lezioni ad hoc da mettere a disposizione in modalità asincrona.</w:t>
      </w:r>
    </w:p>
    <w:p w14:paraId="66CBA54B" w14:textId="4401B81F" w:rsidR="008E57D0" w:rsidRDefault="008E57D0" w:rsidP="00005AD6">
      <w:pPr>
        <w:jc w:val="both"/>
        <w:rPr>
          <w:rFonts w:ascii="Arial" w:hAnsi="Arial" w:cs="Arial"/>
        </w:rPr>
      </w:pPr>
      <w:r>
        <w:rPr>
          <w:rFonts w:ascii="Arial" w:hAnsi="Arial" w:cs="Arial"/>
        </w:rPr>
        <w:t xml:space="preserve">La Dirigente Scolastica </w:t>
      </w:r>
      <w:r w:rsidR="00976798">
        <w:rPr>
          <w:rFonts w:ascii="Arial" w:hAnsi="Arial" w:cs="Arial"/>
        </w:rPr>
        <w:t>propone al Collegio di optare per una doppia soluzione, a discrezione del docente: la registrazione audio della lezione e/o la predisposizione di materiali specifici sostitutivi della lezione; in entrambi i casi l’allievo ne potrà fruire in modalità asincrona.</w:t>
      </w:r>
    </w:p>
    <w:p w14:paraId="5B824087" w14:textId="7EBB15E8" w:rsidR="00EB66E1" w:rsidRPr="00EE13FD" w:rsidRDefault="00976798" w:rsidP="00005AD6">
      <w:pPr>
        <w:jc w:val="both"/>
        <w:rPr>
          <w:rFonts w:ascii="Arial" w:hAnsi="Arial" w:cs="Arial"/>
        </w:rPr>
      </w:pPr>
      <w:r>
        <w:rPr>
          <w:rFonts w:ascii="Arial" w:hAnsi="Arial" w:cs="Arial"/>
        </w:rPr>
        <w:t>La Dirigente chiede al Collegio se vi siano proposte in alternativa. Il Collegio approva all’unanimità la proposta della Dirigenza in merito alle str</w:t>
      </w:r>
      <w:r w:rsidR="00CE1C38">
        <w:rPr>
          <w:rFonts w:ascii="Arial" w:hAnsi="Arial" w:cs="Arial"/>
        </w:rPr>
        <w:t>a</w:t>
      </w:r>
      <w:r>
        <w:rPr>
          <w:rFonts w:ascii="Arial" w:hAnsi="Arial" w:cs="Arial"/>
        </w:rPr>
        <w:t>tegie did</w:t>
      </w:r>
      <w:r w:rsidR="00CE1C38">
        <w:rPr>
          <w:rFonts w:ascii="Arial" w:hAnsi="Arial" w:cs="Arial"/>
        </w:rPr>
        <w:t>a</w:t>
      </w:r>
      <w:r>
        <w:rPr>
          <w:rFonts w:ascii="Arial" w:hAnsi="Arial" w:cs="Arial"/>
        </w:rPr>
        <w:t xml:space="preserve">ttiche </w:t>
      </w:r>
      <w:r w:rsidR="00CE1C38">
        <w:rPr>
          <w:rFonts w:ascii="Arial" w:hAnsi="Arial" w:cs="Arial"/>
        </w:rPr>
        <w:t>da adottare a fronte di casi di alunni in quarantena. (</w:t>
      </w:r>
      <w:r w:rsidR="00CE1C38" w:rsidRPr="00005F07">
        <w:rPr>
          <w:rFonts w:ascii="Arial" w:hAnsi="Arial" w:cs="Arial"/>
          <w:highlight w:val="yellow"/>
        </w:rPr>
        <w:t>DEL. n.</w:t>
      </w:r>
      <w:r w:rsidR="00855D41" w:rsidRPr="00005F07">
        <w:rPr>
          <w:rFonts w:ascii="Arial" w:hAnsi="Arial" w:cs="Arial"/>
          <w:highlight w:val="yellow"/>
        </w:rPr>
        <w:t xml:space="preserve"> </w:t>
      </w:r>
      <w:r w:rsidR="00855D41" w:rsidRPr="00E74C45">
        <w:rPr>
          <w:rFonts w:ascii="Arial" w:hAnsi="Arial" w:cs="Arial"/>
          <w:highlight w:val="yellow"/>
        </w:rPr>
        <w:t>31</w:t>
      </w:r>
      <w:r w:rsidR="00E74C45" w:rsidRPr="00E74C45">
        <w:rPr>
          <w:rFonts w:ascii="Arial" w:hAnsi="Arial" w:cs="Arial"/>
          <w:highlight w:val="yellow"/>
        </w:rPr>
        <w:t>8</w:t>
      </w:r>
      <w:r w:rsidR="00CE1C38">
        <w:rPr>
          <w:rFonts w:ascii="Arial" w:hAnsi="Arial" w:cs="Arial"/>
        </w:rPr>
        <w:t>)</w:t>
      </w:r>
    </w:p>
    <w:p w14:paraId="2EF273FB" w14:textId="415612D0" w:rsidR="004F42BC" w:rsidRPr="00827080" w:rsidRDefault="00827080" w:rsidP="00005AD6">
      <w:pPr>
        <w:jc w:val="both"/>
        <w:rPr>
          <w:rFonts w:ascii="Arial" w:hAnsi="Arial" w:cs="Arial"/>
        </w:rPr>
      </w:pPr>
      <w:r>
        <w:rPr>
          <w:rFonts w:ascii="Arial" w:hAnsi="Arial" w:cs="Arial"/>
          <w:b/>
          <w:bCs/>
        </w:rPr>
        <w:t xml:space="preserve">Punto 14: </w:t>
      </w:r>
      <w:r w:rsidR="004F42BC" w:rsidRPr="00827080">
        <w:rPr>
          <w:rFonts w:ascii="Arial" w:hAnsi="Arial" w:cs="Arial"/>
          <w:b/>
          <w:bCs/>
        </w:rPr>
        <w:t>Gestione casi di quarantena, isolamento, malattia certificata</w:t>
      </w:r>
    </w:p>
    <w:p w14:paraId="457A9FF3" w14:textId="5BE7E3F3" w:rsidR="00CE1C38" w:rsidRPr="00CE1C38" w:rsidRDefault="00CE1C38" w:rsidP="00005AD6">
      <w:pPr>
        <w:jc w:val="both"/>
        <w:rPr>
          <w:rFonts w:ascii="Arial" w:hAnsi="Arial" w:cs="Arial"/>
        </w:rPr>
      </w:pPr>
      <w:r>
        <w:rPr>
          <w:rFonts w:ascii="Arial" w:hAnsi="Arial" w:cs="Arial"/>
        </w:rPr>
        <w:t xml:space="preserve">La Dirigente scolastica ribadisce la procedura che sarà necessario seguire nel caso in cui vi sia un sospetto caso </w:t>
      </w:r>
      <w:proofErr w:type="spellStart"/>
      <w:r>
        <w:rPr>
          <w:rFonts w:ascii="Arial" w:hAnsi="Arial" w:cs="Arial"/>
        </w:rPr>
        <w:t>Covid</w:t>
      </w:r>
      <w:proofErr w:type="spellEnd"/>
      <w:r>
        <w:rPr>
          <w:rFonts w:ascii="Arial" w:hAnsi="Arial" w:cs="Arial"/>
        </w:rPr>
        <w:t xml:space="preserve">: l’operatore scolastico informa il responsabile </w:t>
      </w:r>
      <w:proofErr w:type="spellStart"/>
      <w:r>
        <w:rPr>
          <w:rFonts w:ascii="Arial" w:hAnsi="Arial" w:cs="Arial"/>
        </w:rPr>
        <w:t>Covid</w:t>
      </w:r>
      <w:proofErr w:type="spellEnd"/>
      <w:r>
        <w:rPr>
          <w:rFonts w:ascii="Arial" w:hAnsi="Arial" w:cs="Arial"/>
        </w:rPr>
        <w:t xml:space="preserve">; l’alunno viene dotato di mascherina chirurgica e accompagnato in un’aula apposita in attesa che i genitori o chiunque ne abbia la tutela legale possano prelevarlo dalla scuola; durante la permanenza nell’aula </w:t>
      </w:r>
      <w:proofErr w:type="spellStart"/>
      <w:r>
        <w:rPr>
          <w:rFonts w:ascii="Arial" w:hAnsi="Arial" w:cs="Arial"/>
        </w:rPr>
        <w:t>Covid</w:t>
      </w:r>
      <w:proofErr w:type="spellEnd"/>
      <w:r>
        <w:rPr>
          <w:rFonts w:ascii="Arial" w:hAnsi="Arial" w:cs="Arial"/>
        </w:rPr>
        <w:t xml:space="preserve">, l’alunno sarà assistito da un adulto dotato di mascherina chirurgica. La famiglia dovrà attivare la procedura prevista, rivolgendosi al Pediatra di libera scelta o al Medico di medicina generale. Una volta che l’alunno si sarà allontanato, i collaboratori provvederanno a sanificare l’ambiente. Per </w:t>
      </w:r>
      <w:r>
        <w:rPr>
          <w:rFonts w:ascii="Arial" w:hAnsi="Arial" w:cs="Arial"/>
        </w:rPr>
        <w:lastRenderedPageBreak/>
        <w:t xml:space="preserve">quel che concerne le strategie didattiche da mettere in atto, si rinvia al precedente punto all’o.d.g. e, in particolare, alla Delibera n. </w:t>
      </w:r>
      <w:r w:rsidR="00855D41">
        <w:rPr>
          <w:rFonts w:ascii="Arial" w:hAnsi="Arial" w:cs="Arial"/>
        </w:rPr>
        <w:t>31</w:t>
      </w:r>
      <w:r w:rsidR="00E74C45">
        <w:rPr>
          <w:rFonts w:ascii="Arial" w:hAnsi="Arial" w:cs="Arial"/>
        </w:rPr>
        <w:t>8</w:t>
      </w:r>
      <w:r w:rsidR="00855D41">
        <w:rPr>
          <w:rFonts w:ascii="Arial" w:hAnsi="Arial" w:cs="Arial"/>
        </w:rPr>
        <w:t>.</w:t>
      </w:r>
    </w:p>
    <w:p w14:paraId="7A357829" w14:textId="1F84D20B" w:rsidR="004F42BC" w:rsidRPr="00827080" w:rsidRDefault="00827080" w:rsidP="00005AD6">
      <w:pPr>
        <w:jc w:val="both"/>
        <w:rPr>
          <w:rFonts w:ascii="Arial" w:hAnsi="Arial" w:cs="Arial"/>
        </w:rPr>
      </w:pPr>
      <w:r>
        <w:rPr>
          <w:rFonts w:ascii="Arial" w:hAnsi="Arial" w:cs="Arial"/>
          <w:b/>
          <w:bCs/>
        </w:rPr>
        <w:t xml:space="preserve">Punto 15: </w:t>
      </w:r>
      <w:r w:rsidR="004F42BC" w:rsidRPr="00827080">
        <w:rPr>
          <w:rFonts w:ascii="Arial" w:hAnsi="Arial" w:cs="Arial"/>
          <w:b/>
          <w:bCs/>
        </w:rPr>
        <w:t>Integrazione dell’atto di indirizzo della Dirigente Scolastica</w:t>
      </w:r>
    </w:p>
    <w:p w14:paraId="704FAB56" w14:textId="7C3A7D34" w:rsidR="004F42BC" w:rsidRPr="00EE13FD" w:rsidRDefault="001D07E6" w:rsidP="00005AD6">
      <w:pPr>
        <w:jc w:val="both"/>
        <w:rPr>
          <w:rFonts w:ascii="Arial" w:hAnsi="Arial" w:cs="Arial"/>
        </w:rPr>
      </w:pPr>
      <w:r>
        <w:rPr>
          <w:rFonts w:ascii="Arial" w:hAnsi="Arial" w:cs="Arial"/>
        </w:rPr>
        <w:t xml:space="preserve">La Dirigente chiede se il Collegio abbia preso visione dell’Atto di indirizzo </w:t>
      </w:r>
      <w:r w:rsidR="00531A15">
        <w:rPr>
          <w:rFonts w:ascii="Arial" w:hAnsi="Arial" w:cs="Arial"/>
        </w:rPr>
        <w:t>(</w:t>
      </w:r>
      <w:proofErr w:type="spellStart"/>
      <w:r w:rsidR="00531A15">
        <w:rPr>
          <w:rFonts w:ascii="Arial" w:hAnsi="Arial" w:cs="Arial"/>
        </w:rPr>
        <w:t>all</w:t>
      </w:r>
      <w:proofErr w:type="spellEnd"/>
      <w:r w:rsidR="00531A15">
        <w:rPr>
          <w:rFonts w:ascii="Arial" w:hAnsi="Arial" w:cs="Arial"/>
        </w:rPr>
        <w:t xml:space="preserve">. n. 4) </w:t>
      </w:r>
      <w:r>
        <w:rPr>
          <w:rFonts w:ascii="Arial" w:hAnsi="Arial" w:cs="Arial"/>
        </w:rPr>
        <w:t>e se vi siano osservazioni in merito</w:t>
      </w:r>
      <w:r w:rsidR="00652237">
        <w:rPr>
          <w:rFonts w:ascii="Arial" w:hAnsi="Arial" w:cs="Arial"/>
        </w:rPr>
        <w:t>. Il Collegio ha preso visione dell’Atto di cui sopra e non esprime osservazioni.</w:t>
      </w:r>
    </w:p>
    <w:p w14:paraId="3B6CF88E" w14:textId="4792169F" w:rsidR="004F42BC" w:rsidRPr="00827080" w:rsidRDefault="00827080" w:rsidP="00005AD6">
      <w:pPr>
        <w:jc w:val="both"/>
        <w:rPr>
          <w:rFonts w:ascii="Arial" w:hAnsi="Arial" w:cs="Arial"/>
        </w:rPr>
      </w:pPr>
      <w:r>
        <w:rPr>
          <w:rFonts w:ascii="Arial" w:hAnsi="Arial" w:cs="Arial"/>
          <w:b/>
          <w:bCs/>
        </w:rPr>
        <w:t xml:space="preserve">Punto 16: </w:t>
      </w:r>
      <w:r w:rsidR="004F42BC" w:rsidRPr="00827080">
        <w:rPr>
          <w:rFonts w:ascii="Arial" w:hAnsi="Arial" w:cs="Arial"/>
          <w:b/>
          <w:bCs/>
        </w:rPr>
        <w:t>Comunicazioni della Dirigente scolastica</w:t>
      </w:r>
    </w:p>
    <w:p w14:paraId="0502B5BB" w14:textId="77777777" w:rsidR="00652237" w:rsidRDefault="00652237" w:rsidP="00005AD6">
      <w:pPr>
        <w:jc w:val="both"/>
        <w:rPr>
          <w:rFonts w:ascii="Arial" w:hAnsi="Arial" w:cs="Arial"/>
        </w:rPr>
      </w:pPr>
      <w:r>
        <w:rPr>
          <w:rFonts w:ascii="Arial" w:hAnsi="Arial" w:cs="Arial"/>
        </w:rPr>
        <w:t>La Dirigente Scolastica ritiene che non vi siano comunicazioni aggiuntive oltre quelle già fatte nel corso della presente riunione. Chiede pertanto al Collegio se qualcuno abbia necessità di porre domande su questioni che non siano state già affrontate e risolte.</w:t>
      </w:r>
    </w:p>
    <w:p w14:paraId="237269C9" w14:textId="77777777" w:rsidR="00C62C64" w:rsidRDefault="00C62C64" w:rsidP="00C62C64">
      <w:pPr>
        <w:jc w:val="both"/>
        <w:rPr>
          <w:rFonts w:ascii="Arial" w:hAnsi="Arial" w:cs="Arial"/>
        </w:rPr>
      </w:pPr>
      <w:r w:rsidRPr="00EE13FD">
        <w:rPr>
          <w:rFonts w:ascii="Arial" w:hAnsi="Arial" w:cs="Arial"/>
        </w:rPr>
        <w:t xml:space="preserve">Interviene </w:t>
      </w:r>
      <w:r>
        <w:rPr>
          <w:rFonts w:ascii="Arial" w:hAnsi="Arial" w:cs="Arial"/>
        </w:rPr>
        <w:t xml:space="preserve">la prof.ssa </w:t>
      </w:r>
      <w:proofErr w:type="spellStart"/>
      <w:r w:rsidRPr="00EE13FD">
        <w:rPr>
          <w:rFonts w:ascii="Arial" w:hAnsi="Arial" w:cs="Arial"/>
        </w:rPr>
        <w:t>Valleriani</w:t>
      </w:r>
      <w:proofErr w:type="spellEnd"/>
      <w:r>
        <w:rPr>
          <w:rFonts w:ascii="Arial" w:hAnsi="Arial" w:cs="Arial"/>
        </w:rPr>
        <w:t xml:space="preserve"> per chiedere se, in caso di ricorso esclusivo alla Didattica a distanza, alcuni </w:t>
      </w:r>
      <w:r w:rsidRPr="00EE13FD">
        <w:rPr>
          <w:rFonts w:ascii="Arial" w:hAnsi="Arial" w:cs="Arial"/>
        </w:rPr>
        <w:t xml:space="preserve">esercizi </w:t>
      </w:r>
      <w:r>
        <w:rPr>
          <w:rFonts w:ascii="Arial" w:hAnsi="Arial" w:cs="Arial"/>
        </w:rPr>
        <w:t>fisici possano essere consigliati</w:t>
      </w:r>
      <w:r w:rsidRPr="00EE13FD">
        <w:rPr>
          <w:rFonts w:ascii="Arial" w:hAnsi="Arial" w:cs="Arial"/>
        </w:rPr>
        <w:t xml:space="preserve">. </w:t>
      </w:r>
      <w:r>
        <w:rPr>
          <w:rFonts w:ascii="Arial" w:hAnsi="Arial" w:cs="Arial"/>
        </w:rPr>
        <w:t>Domanda, inoltre, se la scuola possa organizzare dei corsi di base per la gestione delle piattaforme utilizzate per la DAD</w:t>
      </w:r>
      <w:r w:rsidRPr="00EE13FD">
        <w:rPr>
          <w:rFonts w:ascii="Arial" w:hAnsi="Arial" w:cs="Arial"/>
        </w:rPr>
        <w:t>.</w:t>
      </w:r>
    </w:p>
    <w:p w14:paraId="7750FB17" w14:textId="77777777" w:rsidR="00C62C64" w:rsidRPr="00EE13FD" w:rsidRDefault="00C62C64" w:rsidP="00C62C64">
      <w:pPr>
        <w:jc w:val="both"/>
        <w:rPr>
          <w:rFonts w:ascii="Arial" w:hAnsi="Arial" w:cs="Arial"/>
        </w:rPr>
      </w:pPr>
      <w:r>
        <w:rPr>
          <w:rFonts w:ascii="Arial" w:hAnsi="Arial" w:cs="Arial"/>
        </w:rPr>
        <w:t>La Dirigente risponde che gli esercizi ginnici si possono consigliare, mai prescrivere, né si può chiedere agli alunni di svolgerli nel corso del collegamento in piattaforma.</w:t>
      </w:r>
    </w:p>
    <w:p w14:paraId="29FBE8B0" w14:textId="3B9CCDDD" w:rsidR="004F42BC" w:rsidRDefault="00652237" w:rsidP="00005AD6">
      <w:pPr>
        <w:jc w:val="both"/>
        <w:rPr>
          <w:rFonts w:ascii="Arial" w:hAnsi="Arial" w:cs="Arial"/>
        </w:rPr>
      </w:pPr>
      <w:r>
        <w:rPr>
          <w:rFonts w:ascii="Arial" w:hAnsi="Arial" w:cs="Arial"/>
        </w:rPr>
        <w:t xml:space="preserve">Interviene la prof.ssa </w:t>
      </w:r>
      <w:r w:rsidR="00B176C1" w:rsidRPr="00EE13FD">
        <w:rPr>
          <w:rFonts w:ascii="Arial" w:hAnsi="Arial" w:cs="Arial"/>
        </w:rPr>
        <w:t xml:space="preserve">Calandro </w:t>
      </w:r>
      <w:r>
        <w:rPr>
          <w:rFonts w:ascii="Arial" w:hAnsi="Arial" w:cs="Arial"/>
        </w:rPr>
        <w:t xml:space="preserve">per </w:t>
      </w:r>
      <w:r w:rsidR="00B176C1" w:rsidRPr="00EE13FD">
        <w:rPr>
          <w:rFonts w:ascii="Arial" w:hAnsi="Arial" w:cs="Arial"/>
        </w:rPr>
        <w:t>chiede</w:t>
      </w:r>
      <w:r>
        <w:rPr>
          <w:rFonts w:ascii="Arial" w:hAnsi="Arial" w:cs="Arial"/>
        </w:rPr>
        <w:t xml:space="preserve">re quale sia il comportamento che i docenti di sostegno dovranno tenere con gli allievi, tenendo presente che in alcuni casi specifici non sarà possibile </w:t>
      </w:r>
      <w:r w:rsidR="00B176C1" w:rsidRPr="00EE13FD">
        <w:rPr>
          <w:rFonts w:ascii="Arial" w:hAnsi="Arial" w:cs="Arial"/>
        </w:rPr>
        <w:t xml:space="preserve">mantenere </w:t>
      </w:r>
      <w:r>
        <w:rPr>
          <w:rFonts w:ascii="Arial" w:hAnsi="Arial" w:cs="Arial"/>
        </w:rPr>
        <w:t xml:space="preserve">la </w:t>
      </w:r>
      <w:r w:rsidR="00B176C1" w:rsidRPr="00EE13FD">
        <w:rPr>
          <w:rFonts w:ascii="Arial" w:hAnsi="Arial" w:cs="Arial"/>
        </w:rPr>
        <w:t xml:space="preserve">distanza. </w:t>
      </w:r>
    </w:p>
    <w:p w14:paraId="099265D0" w14:textId="3D01C07D" w:rsidR="00652237" w:rsidRPr="00EE13FD" w:rsidRDefault="00652237" w:rsidP="00005AD6">
      <w:pPr>
        <w:jc w:val="both"/>
        <w:rPr>
          <w:rFonts w:ascii="Arial" w:hAnsi="Arial" w:cs="Arial"/>
        </w:rPr>
      </w:pPr>
      <w:r>
        <w:rPr>
          <w:rFonts w:ascii="Arial" w:hAnsi="Arial" w:cs="Arial"/>
        </w:rPr>
        <w:t>La Dirigente Scolastica risponde che nel caso del docente di sostegno, anche il Ministero prevede la possibilità che non sia rispettata la regola del distanziamento; per questa ragione – se necessario – gli insegnanti di sostegno saranno dotati di tutti i dispositivi di protezione, compreso il camice. La Dirigente ritiene sia opportuna una riunione specifica su</w:t>
      </w:r>
      <w:r w:rsidR="003111B8">
        <w:rPr>
          <w:rFonts w:ascii="Arial" w:hAnsi="Arial" w:cs="Arial"/>
        </w:rPr>
        <w:t>lla questione.</w:t>
      </w:r>
    </w:p>
    <w:p w14:paraId="266F73AF" w14:textId="1E4326D0" w:rsidR="00673EC9" w:rsidRPr="003111B8" w:rsidRDefault="003111B8" w:rsidP="00005AD6">
      <w:pPr>
        <w:jc w:val="both"/>
        <w:rPr>
          <w:rFonts w:ascii="Arial" w:hAnsi="Arial" w:cs="Arial"/>
        </w:rPr>
      </w:pPr>
      <w:r>
        <w:rPr>
          <w:rFonts w:ascii="Arial" w:hAnsi="Arial" w:cs="Arial"/>
          <w:b/>
          <w:bCs/>
        </w:rPr>
        <w:t xml:space="preserve">Punto 5: </w:t>
      </w:r>
      <w:r w:rsidR="00673EC9" w:rsidRPr="003111B8">
        <w:rPr>
          <w:rFonts w:ascii="Arial" w:hAnsi="Arial" w:cs="Arial"/>
          <w:b/>
          <w:bCs/>
        </w:rPr>
        <w:t>Incarichi Tutor PCTO, Coordinatori e Segretari verbalizzanti</w:t>
      </w:r>
    </w:p>
    <w:p w14:paraId="1CB5D58C" w14:textId="7AD11DBE" w:rsidR="00673EC9" w:rsidRPr="00EE13FD" w:rsidRDefault="00C160A4" w:rsidP="00005AD6">
      <w:pPr>
        <w:jc w:val="both"/>
        <w:rPr>
          <w:rFonts w:ascii="Arial" w:hAnsi="Arial" w:cs="Arial"/>
        </w:rPr>
      </w:pPr>
      <w:r>
        <w:rPr>
          <w:rFonts w:ascii="Arial" w:hAnsi="Arial" w:cs="Arial"/>
        </w:rPr>
        <w:t xml:space="preserve">Il prof. Cantone condivide a video </w:t>
      </w:r>
      <w:r w:rsidR="00E74C45">
        <w:rPr>
          <w:rFonts w:ascii="Arial" w:hAnsi="Arial" w:cs="Arial"/>
        </w:rPr>
        <w:t xml:space="preserve">con il Collegio </w:t>
      </w:r>
      <w:r w:rsidR="000E4A45">
        <w:rPr>
          <w:rFonts w:ascii="Arial" w:hAnsi="Arial" w:cs="Arial"/>
        </w:rPr>
        <w:t>una</w:t>
      </w:r>
      <w:r>
        <w:rPr>
          <w:rFonts w:ascii="Arial" w:hAnsi="Arial" w:cs="Arial"/>
        </w:rPr>
        <w:t xml:space="preserve"> proposta della Dirigenza in merito all’attribuzione degli incarichi di Coordinatore, Tutor PCTO e Segretario verbalizzante</w:t>
      </w:r>
    </w:p>
    <w:p w14:paraId="1F5AF27E" w14:textId="6AC5B24C" w:rsidR="00673EC9" w:rsidRPr="00EE13FD" w:rsidRDefault="00C160A4" w:rsidP="00005AD6">
      <w:pPr>
        <w:jc w:val="both"/>
        <w:rPr>
          <w:rFonts w:ascii="Arial" w:hAnsi="Arial" w:cs="Arial"/>
        </w:rPr>
      </w:pPr>
      <w:r>
        <w:rPr>
          <w:rFonts w:ascii="Arial" w:hAnsi="Arial" w:cs="Arial"/>
        </w:rPr>
        <w:t xml:space="preserve">La prof.ssa </w:t>
      </w:r>
      <w:r w:rsidR="00673EC9" w:rsidRPr="00EE13FD">
        <w:rPr>
          <w:rFonts w:ascii="Arial" w:hAnsi="Arial" w:cs="Arial"/>
        </w:rPr>
        <w:t xml:space="preserve">Persico </w:t>
      </w:r>
      <w:r>
        <w:rPr>
          <w:rFonts w:ascii="Arial" w:hAnsi="Arial" w:cs="Arial"/>
        </w:rPr>
        <w:t>interviene per far notare di non avere la classe 3U, per la quale ha ricevuto l’incarico di segretario verbalizzante. La Dirigenza conviene sulla necessità di apportare una correzione.</w:t>
      </w:r>
    </w:p>
    <w:p w14:paraId="7F159640" w14:textId="4430190E" w:rsidR="00673EC9" w:rsidRPr="00EE13FD" w:rsidRDefault="00005AD6" w:rsidP="00005AD6">
      <w:pPr>
        <w:jc w:val="both"/>
        <w:rPr>
          <w:rFonts w:ascii="Arial" w:hAnsi="Arial" w:cs="Arial"/>
        </w:rPr>
      </w:pPr>
      <w:r>
        <w:rPr>
          <w:rFonts w:ascii="Arial" w:hAnsi="Arial" w:cs="Arial"/>
        </w:rPr>
        <w:t xml:space="preserve">La prof.ssa </w:t>
      </w:r>
      <w:r w:rsidR="00673EC9" w:rsidRPr="00EE13FD">
        <w:rPr>
          <w:rFonts w:ascii="Arial" w:hAnsi="Arial" w:cs="Arial"/>
        </w:rPr>
        <w:t>Sabbatini</w:t>
      </w:r>
      <w:r>
        <w:rPr>
          <w:rFonts w:ascii="Arial" w:hAnsi="Arial" w:cs="Arial"/>
        </w:rPr>
        <w:t xml:space="preserve"> osserva di avere ottenuto </w:t>
      </w:r>
      <w:r w:rsidR="00673EC9" w:rsidRPr="00EE13FD">
        <w:rPr>
          <w:rFonts w:ascii="Arial" w:hAnsi="Arial" w:cs="Arial"/>
        </w:rPr>
        <w:t>due tutoraggi e un coordinamento</w:t>
      </w:r>
      <w:r>
        <w:rPr>
          <w:rFonts w:ascii="Arial" w:hAnsi="Arial" w:cs="Arial"/>
        </w:rPr>
        <w:t xml:space="preserve">: ritiene che si tratti di un incarico piuttosto pesante e sbilanciato rispetto ad altre situazioni. </w:t>
      </w:r>
      <w:r w:rsidR="00673EC9" w:rsidRPr="00EE13FD">
        <w:rPr>
          <w:rFonts w:ascii="Arial" w:hAnsi="Arial" w:cs="Arial"/>
        </w:rPr>
        <w:t xml:space="preserve">Chiede </w:t>
      </w:r>
      <w:r>
        <w:rPr>
          <w:rFonts w:ascii="Arial" w:hAnsi="Arial" w:cs="Arial"/>
        </w:rPr>
        <w:t>che nella distribuzione delle incombenze si applichi un principio di equità.</w:t>
      </w:r>
    </w:p>
    <w:p w14:paraId="7A320437" w14:textId="02A8374C" w:rsidR="00673EC9" w:rsidRPr="00EE13FD" w:rsidRDefault="00005AD6" w:rsidP="00005AD6">
      <w:pPr>
        <w:jc w:val="both"/>
        <w:rPr>
          <w:rFonts w:ascii="Arial" w:hAnsi="Arial" w:cs="Arial"/>
        </w:rPr>
      </w:pPr>
      <w:r>
        <w:rPr>
          <w:rFonts w:ascii="Arial" w:hAnsi="Arial" w:cs="Arial"/>
        </w:rPr>
        <w:t>La Dirigente risponde che si tenterà di rivedere il caso specifico della prof.ssa Sabbatini e dichiara che in un contesto in cui molti docenti rifiutano di assumere degli incarichi, purtroppo il principio dell’</w:t>
      </w:r>
      <w:r w:rsidR="00673EC9" w:rsidRPr="00EE13FD">
        <w:rPr>
          <w:rFonts w:ascii="Arial" w:hAnsi="Arial" w:cs="Arial"/>
        </w:rPr>
        <w:t xml:space="preserve">equità </w:t>
      </w:r>
      <w:r>
        <w:rPr>
          <w:rFonts w:ascii="Arial" w:hAnsi="Arial" w:cs="Arial"/>
        </w:rPr>
        <w:t>risulta inapplicabile, poiché i docenti disponibili sono costretti a farsi carico di più ruoli.</w:t>
      </w:r>
    </w:p>
    <w:p w14:paraId="6BD8B2A1" w14:textId="596886C5" w:rsidR="00673EC9" w:rsidRDefault="00005AD6" w:rsidP="00005AD6">
      <w:pPr>
        <w:jc w:val="both"/>
        <w:rPr>
          <w:rFonts w:ascii="Arial" w:hAnsi="Arial" w:cs="Arial"/>
        </w:rPr>
      </w:pPr>
      <w:r>
        <w:rPr>
          <w:rFonts w:ascii="Arial" w:hAnsi="Arial" w:cs="Arial"/>
        </w:rPr>
        <w:t xml:space="preserve">Anche le </w:t>
      </w:r>
      <w:proofErr w:type="spellStart"/>
      <w:r>
        <w:rPr>
          <w:rFonts w:ascii="Arial" w:hAnsi="Arial" w:cs="Arial"/>
        </w:rPr>
        <w:t>prof.sse</w:t>
      </w:r>
      <w:proofErr w:type="spellEnd"/>
      <w:r>
        <w:rPr>
          <w:rFonts w:ascii="Arial" w:hAnsi="Arial" w:cs="Arial"/>
        </w:rPr>
        <w:t xml:space="preserve"> </w:t>
      </w:r>
      <w:r w:rsidR="00673EC9" w:rsidRPr="00EE13FD">
        <w:rPr>
          <w:rFonts w:ascii="Arial" w:hAnsi="Arial" w:cs="Arial"/>
        </w:rPr>
        <w:t>De Vita</w:t>
      </w:r>
      <w:r>
        <w:rPr>
          <w:rFonts w:ascii="Arial" w:hAnsi="Arial" w:cs="Arial"/>
        </w:rPr>
        <w:t xml:space="preserve"> e </w:t>
      </w:r>
      <w:proofErr w:type="spellStart"/>
      <w:r w:rsidR="00673EC9" w:rsidRPr="00EE13FD">
        <w:rPr>
          <w:rFonts w:ascii="Arial" w:hAnsi="Arial" w:cs="Arial"/>
        </w:rPr>
        <w:t>Rovigatti</w:t>
      </w:r>
      <w:proofErr w:type="spellEnd"/>
      <w:r>
        <w:rPr>
          <w:rFonts w:ascii="Arial" w:hAnsi="Arial" w:cs="Arial"/>
        </w:rPr>
        <w:t xml:space="preserve"> fanno appello alla Dirigenza perché si propongano loro meno incarichi rispetto a quanto compare nel documento a video.</w:t>
      </w:r>
    </w:p>
    <w:p w14:paraId="1A071DD1" w14:textId="78BD8E99" w:rsidR="000E4A45" w:rsidRDefault="000E4A45" w:rsidP="00005AD6">
      <w:pPr>
        <w:jc w:val="both"/>
        <w:rPr>
          <w:rFonts w:ascii="Arial" w:hAnsi="Arial" w:cs="Arial"/>
        </w:rPr>
      </w:pPr>
      <w:r>
        <w:rPr>
          <w:rFonts w:ascii="Arial" w:hAnsi="Arial" w:cs="Arial"/>
        </w:rPr>
        <w:t>La Dirigenza provvederà ad apportare le correzioni richieste e, a breve, pubblicherà l’elenco degli incarichi nella sezione riservata del sito.</w:t>
      </w:r>
    </w:p>
    <w:p w14:paraId="03EC5F2E" w14:textId="056EF35F" w:rsidR="000E4A45" w:rsidRDefault="000E4A45" w:rsidP="00005AD6">
      <w:pPr>
        <w:jc w:val="both"/>
        <w:rPr>
          <w:rFonts w:ascii="Arial" w:hAnsi="Arial" w:cs="Arial"/>
        </w:rPr>
      </w:pPr>
      <w:r>
        <w:rPr>
          <w:rFonts w:ascii="Arial" w:hAnsi="Arial" w:cs="Arial"/>
        </w:rPr>
        <w:lastRenderedPageBreak/>
        <w:t>Terminati i punti all’o.d.g., in assenza di ulteriori interventi, la seduta è tolta alle ore 1</w:t>
      </w:r>
      <w:r w:rsidR="00196ADB">
        <w:rPr>
          <w:rFonts w:ascii="Arial" w:hAnsi="Arial" w:cs="Arial"/>
        </w:rPr>
        <w:t>0</w:t>
      </w:r>
      <w:r>
        <w:rPr>
          <w:rFonts w:ascii="Arial" w:hAnsi="Arial" w:cs="Arial"/>
        </w:rPr>
        <w:t>:</w:t>
      </w:r>
      <w:r w:rsidR="00196ADB">
        <w:rPr>
          <w:rFonts w:ascii="Arial" w:hAnsi="Arial" w:cs="Arial"/>
        </w:rPr>
        <w:t>4</w:t>
      </w:r>
      <w:r>
        <w:rPr>
          <w:rFonts w:ascii="Arial" w:hAnsi="Arial" w:cs="Arial"/>
        </w:rPr>
        <w:t>0.</w:t>
      </w:r>
    </w:p>
    <w:p w14:paraId="564DFC29" w14:textId="08CF8E55" w:rsidR="000E4A45" w:rsidRDefault="000E4A45" w:rsidP="00005AD6">
      <w:pPr>
        <w:jc w:val="both"/>
        <w:rPr>
          <w:rFonts w:ascii="Arial" w:hAnsi="Arial" w:cs="Arial"/>
        </w:rPr>
      </w:pPr>
    </w:p>
    <w:p w14:paraId="1D9419C3" w14:textId="55AD213C" w:rsidR="000E4A45" w:rsidRDefault="000E4A45" w:rsidP="00005AD6">
      <w:pPr>
        <w:jc w:val="both"/>
        <w:rPr>
          <w:rFonts w:ascii="Arial" w:hAnsi="Arial" w:cs="Arial"/>
        </w:rPr>
      </w:pPr>
    </w:p>
    <w:p w14:paraId="0109EA54" w14:textId="4117AC0D" w:rsidR="000E4A45" w:rsidRDefault="000E4A45" w:rsidP="00005AD6">
      <w:pPr>
        <w:jc w:val="both"/>
        <w:rPr>
          <w:rFonts w:ascii="Arial" w:hAnsi="Arial" w:cs="Arial"/>
        </w:rPr>
      </w:pPr>
      <w:r>
        <w:rPr>
          <w:rFonts w:ascii="Arial" w:hAnsi="Arial" w:cs="Arial"/>
        </w:rPr>
        <w:t>Il segretario verbalizzante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 Dirigente Scolastica</w:t>
      </w:r>
    </w:p>
    <w:p w14:paraId="036676F2" w14:textId="6E506DEC" w:rsidR="000E4A45" w:rsidRDefault="000E4A45" w:rsidP="00005AD6">
      <w:pPr>
        <w:jc w:val="both"/>
        <w:rPr>
          <w:rFonts w:ascii="Arial" w:hAnsi="Arial" w:cs="Arial"/>
        </w:rPr>
      </w:pPr>
      <w:r>
        <w:rPr>
          <w:rFonts w:ascii="Arial" w:hAnsi="Arial" w:cs="Arial"/>
        </w:rPr>
        <w:t>Prof.ssa Daniela Boni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Prof.ssa Laura De Angelis</w:t>
      </w:r>
    </w:p>
    <w:p w14:paraId="401A66F4" w14:textId="3D5C4B12" w:rsidR="00396636" w:rsidRDefault="00396636">
      <w:pPr>
        <w:rPr>
          <w:rFonts w:ascii="Arial" w:hAnsi="Arial" w:cs="Arial"/>
        </w:rPr>
      </w:pPr>
      <w:r>
        <w:rPr>
          <w:rFonts w:ascii="Arial" w:hAnsi="Arial" w:cs="Arial"/>
        </w:rPr>
        <w:br w:type="page"/>
      </w:r>
    </w:p>
    <w:p w14:paraId="1165D31C" w14:textId="77777777" w:rsidR="00396636" w:rsidRPr="00582450" w:rsidRDefault="00396636" w:rsidP="00396636">
      <w:pPr>
        <w:spacing w:after="0" w:line="240" w:lineRule="auto"/>
        <w:jc w:val="right"/>
        <w:rPr>
          <w:rFonts w:cstheme="minorHAnsi"/>
          <w:b/>
          <w:bCs/>
          <w:sz w:val="28"/>
          <w:szCs w:val="28"/>
        </w:rPr>
      </w:pPr>
      <w:proofErr w:type="spellStart"/>
      <w:r>
        <w:rPr>
          <w:rFonts w:cstheme="minorHAnsi"/>
          <w:b/>
          <w:bCs/>
          <w:sz w:val="28"/>
          <w:szCs w:val="28"/>
        </w:rPr>
        <w:lastRenderedPageBreak/>
        <w:t>All</w:t>
      </w:r>
      <w:proofErr w:type="spellEnd"/>
      <w:r>
        <w:rPr>
          <w:rFonts w:cstheme="minorHAnsi"/>
          <w:b/>
          <w:bCs/>
          <w:sz w:val="28"/>
          <w:szCs w:val="28"/>
        </w:rPr>
        <w:t>. 1</w:t>
      </w:r>
    </w:p>
    <w:p w14:paraId="0A609F4F" w14:textId="77777777" w:rsidR="00396636" w:rsidRPr="00A24902" w:rsidRDefault="00396636" w:rsidP="00396636">
      <w:pPr>
        <w:spacing w:after="0" w:line="240" w:lineRule="auto"/>
        <w:jc w:val="center"/>
        <w:rPr>
          <w:rFonts w:cstheme="minorHAnsi"/>
          <w:b/>
          <w:bCs/>
          <w:sz w:val="36"/>
          <w:szCs w:val="36"/>
        </w:rPr>
      </w:pPr>
      <w:r w:rsidRPr="00A24902">
        <w:rPr>
          <w:rFonts w:cstheme="minorHAnsi"/>
          <w:b/>
          <w:bCs/>
          <w:sz w:val="36"/>
          <w:szCs w:val="36"/>
        </w:rPr>
        <w:t xml:space="preserve">PROPOSTA CURRICOLO DI EDUCAZIONE CIVICA </w:t>
      </w:r>
    </w:p>
    <w:p w14:paraId="37CC4DC6" w14:textId="77777777" w:rsidR="00396636" w:rsidRPr="00286D80" w:rsidRDefault="00396636" w:rsidP="00396636">
      <w:pPr>
        <w:spacing w:after="0" w:line="240" w:lineRule="auto"/>
        <w:jc w:val="center"/>
        <w:rPr>
          <w:rFonts w:cstheme="minorHAnsi"/>
          <w:b/>
          <w:bCs/>
          <w:sz w:val="24"/>
          <w:szCs w:val="24"/>
        </w:rPr>
      </w:pPr>
      <w:r>
        <w:rPr>
          <w:rFonts w:cstheme="minorHAnsi"/>
          <w:b/>
          <w:bCs/>
          <w:sz w:val="24"/>
          <w:szCs w:val="24"/>
        </w:rPr>
        <w:t>A.S. 2020/2021</w:t>
      </w:r>
    </w:p>
    <w:p w14:paraId="33D087FC" w14:textId="77777777" w:rsidR="00396636" w:rsidRDefault="00396636" w:rsidP="00396636">
      <w:pPr>
        <w:spacing w:after="0" w:line="240" w:lineRule="auto"/>
        <w:jc w:val="both"/>
        <w:rPr>
          <w:rFonts w:cstheme="minorHAnsi"/>
          <w:sz w:val="24"/>
          <w:szCs w:val="24"/>
        </w:rPr>
      </w:pPr>
    </w:p>
    <w:p w14:paraId="61FDAD54" w14:textId="77777777" w:rsidR="00396636" w:rsidRPr="00A24902" w:rsidRDefault="00396636" w:rsidP="00396636">
      <w:pPr>
        <w:spacing w:after="0" w:line="240" w:lineRule="auto"/>
        <w:jc w:val="both"/>
        <w:rPr>
          <w:rFonts w:cstheme="minorHAnsi"/>
          <w:b/>
          <w:sz w:val="36"/>
          <w:szCs w:val="36"/>
        </w:rPr>
      </w:pPr>
      <w:r>
        <w:rPr>
          <w:rFonts w:cstheme="minorHAnsi"/>
          <w:b/>
          <w:sz w:val="36"/>
          <w:szCs w:val="36"/>
        </w:rPr>
        <w:t xml:space="preserve">1) </w:t>
      </w:r>
      <w:r w:rsidRPr="00A24902">
        <w:rPr>
          <w:rFonts w:cstheme="minorHAnsi"/>
          <w:b/>
          <w:sz w:val="36"/>
          <w:szCs w:val="36"/>
        </w:rPr>
        <w:t>Introduzione e riferimenti normativi</w:t>
      </w:r>
    </w:p>
    <w:p w14:paraId="5BEF671A" w14:textId="77777777" w:rsidR="00396636" w:rsidRPr="00286D80" w:rsidRDefault="00396636" w:rsidP="00396636">
      <w:pPr>
        <w:spacing w:after="0" w:line="240" w:lineRule="auto"/>
        <w:jc w:val="both"/>
        <w:rPr>
          <w:rFonts w:cstheme="minorHAnsi"/>
          <w:sz w:val="24"/>
          <w:szCs w:val="24"/>
        </w:rPr>
      </w:pPr>
    </w:p>
    <w:p w14:paraId="0A532664" w14:textId="77777777" w:rsidR="00396636" w:rsidRDefault="00396636" w:rsidP="00396636">
      <w:pPr>
        <w:spacing w:after="0" w:line="240" w:lineRule="auto"/>
        <w:jc w:val="both"/>
        <w:rPr>
          <w:rFonts w:cstheme="minorHAnsi"/>
          <w:sz w:val="24"/>
          <w:szCs w:val="24"/>
        </w:rPr>
      </w:pPr>
      <w:r>
        <w:rPr>
          <w:rFonts w:cstheme="minorHAnsi"/>
          <w:sz w:val="24"/>
          <w:szCs w:val="24"/>
        </w:rPr>
        <w:t xml:space="preserve">La </w:t>
      </w:r>
      <w:r w:rsidRPr="009C64A1">
        <w:rPr>
          <w:rFonts w:cstheme="minorHAnsi"/>
          <w:b/>
          <w:bCs/>
          <w:sz w:val="24"/>
          <w:szCs w:val="24"/>
        </w:rPr>
        <w:t>Legge 92/2019</w:t>
      </w:r>
      <w:r>
        <w:rPr>
          <w:rFonts w:cstheme="minorHAnsi"/>
          <w:sz w:val="24"/>
          <w:szCs w:val="24"/>
        </w:rPr>
        <w:t xml:space="preserve"> ha introdotto l’Educazione Civica come disciplina curricolare, prevedendo un monte ore annuale minimo di 33 ore per ciascuna classe.</w:t>
      </w:r>
    </w:p>
    <w:p w14:paraId="32F48AEB" w14:textId="77777777" w:rsidR="00396636" w:rsidRDefault="00396636" w:rsidP="00396636">
      <w:pPr>
        <w:spacing w:after="0" w:line="240" w:lineRule="auto"/>
        <w:jc w:val="both"/>
        <w:rPr>
          <w:rFonts w:cstheme="minorHAnsi"/>
          <w:sz w:val="24"/>
          <w:szCs w:val="24"/>
        </w:rPr>
      </w:pPr>
      <w:r>
        <w:rPr>
          <w:rFonts w:cstheme="minorHAnsi"/>
          <w:sz w:val="24"/>
          <w:szCs w:val="24"/>
        </w:rPr>
        <w:t>Le tematiche generali oggetto dell’insegnamento sono (Art. 3 comma 1):</w:t>
      </w:r>
    </w:p>
    <w:p w14:paraId="6A8222E0" w14:textId="77777777" w:rsidR="00396636" w:rsidRDefault="00396636" w:rsidP="00396636">
      <w:pPr>
        <w:pStyle w:val="Paragrafoelenco"/>
        <w:numPr>
          <w:ilvl w:val="0"/>
          <w:numId w:val="8"/>
        </w:numPr>
        <w:spacing w:after="0" w:line="240" w:lineRule="auto"/>
        <w:jc w:val="both"/>
        <w:rPr>
          <w:rFonts w:cstheme="minorHAnsi"/>
          <w:sz w:val="24"/>
          <w:szCs w:val="24"/>
        </w:rPr>
      </w:pPr>
      <w:r w:rsidRPr="0048391C">
        <w:rPr>
          <w:rFonts w:cstheme="minorHAnsi"/>
          <w:sz w:val="24"/>
          <w:szCs w:val="24"/>
        </w:rPr>
        <w:t>Costituzione, istituzioni dello Stato italiano, dell'Unione europea e degli organismi internazionali; storia della bandiera e dell'inno nazionale;</w:t>
      </w:r>
    </w:p>
    <w:p w14:paraId="1D80CC7C" w14:textId="77777777" w:rsidR="00396636" w:rsidRDefault="00396636" w:rsidP="00396636">
      <w:pPr>
        <w:pStyle w:val="Paragrafoelenco"/>
        <w:numPr>
          <w:ilvl w:val="0"/>
          <w:numId w:val="8"/>
        </w:numPr>
        <w:spacing w:after="0" w:line="240" w:lineRule="auto"/>
        <w:jc w:val="both"/>
        <w:rPr>
          <w:rFonts w:cstheme="minorHAnsi"/>
          <w:sz w:val="24"/>
          <w:szCs w:val="24"/>
        </w:rPr>
      </w:pPr>
      <w:r w:rsidRPr="0048391C">
        <w:rPr>
          <w:rFonts w:cstheme="minorHAnsi"/>
          <w:sz w:val="24"/>
          <w:szCs w:val="24"/>
        </w:rPr>
        <w:t>Agenda 2030 per lo sviluppo sostenibile, adottata dall'Assemblea generale delle Nazioni Unite il 25 settembre 2015;</w:t>
      </w:r>
      <w:r>
        <w:rPr>
          <w:rFonts w:cstheme="minorHAnsi"/>
          <w:sz w:val="24"/>
          <w:szCs w:val="24"/>
        </w:rPr>
        <w:t xml:space="preserve"> </w:t>
      </w:r>
      <w:r>
        <w:rPr>
          <w:rStyle w:val="Rimandonotaapidipagina"/>
          <w:rFonts w:cstheme="minorHAnsi"/>
          <w:sz w:val="24"/>
          <w:szCs w:val="24"/>
        </w:rPr>
        <w:footnoteReference w:id="1"/>
      </w:r>
    </w:p>
    <w:p w14:paraId="7131741B" w14:textId="77777777" w:rsidR="00396636" w:rsidRDefault="00396636" w:rsidP="00396636">
      <w:pPr>
        <w:pStyle w:val="Paragrafoelenco"/>
        <w:numPr>
          <w:ilvl w:val="0"/>
          <w:numId w:val="8"/>
        </w:numPr>
        <w:spacing w:after="0" w:line="240" w:lineRule="auto"/>
        <w:jc w:val="both"/>
        <w:rPr>
          <w:rFonts w:cstheme="minorHAnsi"/>
          <w:sz w:val="24"/>
          <w:szCs w:val="24"/>
        </w:rPr>
      </w:pPr>
      <w:r>
        <w:rPr>
          <w:rFonts w:cstheme="minorHAnsi"/>
          <w:sz w:val="24"/>
          <w:szCs w:val="24"/>
        </w:rPr>
        <w:t>E</w:t>
      </w:r>
      <w:r w:rsidRPr="0048391C">
        <w:rPr>
          <w:rFonts w:cstheme="minorHAnsi"/>
          <w:sz w:val="24"/>
          <w:szCs w:val="24"/>
        </w:rPr>
        <w:t>ducazione alla cittadinanza digitale, secondo le disposizioni dell'articolo 5</w:t>
      </w:r>
      <w:r>
        <w:rPr>
          <w:rFonts w:cstheme="minorHAnsi"/>
          <w:sz w:val="24"/>
          <w:szCs w:val="24"/>
        </w:rPr>
        <w:t xml:space="preserve">; </w:t>
      </w:r>
      <w:r>
        <w:rPr>
          <w:rStyle w:val="Rimandonotaapidipagina"/>
          <w:rFonts w:cstheme="minorHAnsi"/>
          <w:sz w:val="24"/>
          <w:szCs w:val="24"/>
        </w:rPr>
        <w:footnoteReference w:id="2"/>
      </w:r>
    </w:p>
    <w:p w14:paraId="11401F74" w14:textId="77777777" w:rsidR="00396636" w:rsidRDefault="00396636" w:rsidP="00396636">
      <w:pPr>
        <w:pStyle w:val="Paragrafoelenco"/>
        <w:numPr>
          <w:ilvl w:val="0"/>
          <w:numId w:val="8"/>
        </w:numPr>
        <w:spacing w:after="0" w:line="240" w:lineRule="auto"/>
        <w:jc w:val="both"/>
        <w:rPr>
          <w:rFonts w:cstheme="minorHAnsi"/>
          <w:sz w:val="24"/>
          <w:szCs w:val="24"/>
        </w:rPr>
      </w:pPr>
      <w:r>
        <w:rPr>
          <w:rFonts w:cstheme="minorHAnsi"/>
          <w:sz w:val="24"/>
          <w:szCs w:val="24"/>
        </w:rPr>
        <w:t>E</w:t>
      </w:r>
      <w:r w:rsidRPr="00B22B74">
        <w:rPr>
          <w:rFonts w:cstheme="minorHAnsi"/>
          <w:sz w:val="24"/>
          <w:szCs w:val="24"/>
        </w:rPr>
        <w:t>lementi fondamentali di diritto, con particolare riguardo al diritto del lavoro;</w:t>
      </w:r>
    </w:p>
    <w:p w14:paraId="6403717E" w14:textId="77777777" w:rsidR="00396636" w:rsidRDefault="00396636" w:rsidP="00396636">
      <w:pPr>
        <w:pStyle w:val="Paragrafoelenco"/>
        <w:numPr>
          <w:ilvl w:val="0"/>
          <w:numId w:val="8"/>
        </w:numPr>
        <w:spacing w:after="0" w:line="240" w:lineRule="auto"/>
        <w:jc w:val="both"/>
        <w:rPr>
          <w:rFonts w:cstheme="minorHAnsi"/>
          <w:sz w:val="24"/>
          <w:szCs w:val="24"/>
        </w:rPr>
      </w:pPr>
      <w:r>
        <w:rPr>
          <w:rFonts w:cstheme="minorHAnsi"/>
          <w:sz w:val="24"/>
          <w:szCs w:val="24"/>
        </w:rPr>
        <w:t>E</w:t>
      </w:r>
      <w:r w:rsidRPr="00B22B74">
        <w:rPr>
          <w:rFonts w:cstheme="minorHAnsi"/>
          <w:sz w:val="24"/>
          <w:szCs w:val="24"/>
        </w:rPr>
        <w:t>ducazione ambientale, sviluppo eco-sostenibile e tutela del patrimonio ambientale, delle identità, delle produzioni e delle eccellenze territoriali e agroalimentari;</w:t>
      </w:r>
    </w:p>
    <w:p w14:paraId="7325CC22" w14:textId="77777777" w:rsidR="00396636" w:rsidRDefault="00396636" w:rsidP="00396636">
      <w:pPr>
        <w:pStyle w:val="Paragrafoelenco"/>
        <w:numPr>
          <w:ilvl w:val="0"/>
          <w:numId w:val="8"/>
        </w:numPr>
        <w:spacing w:after="0" w:line="240" w:lineRule="auto"/>
        <w:jc w:val="both"/>
        <w:rPr>
          <w:rFonts w:cstheme="minorHAnsi"/>
          <w:sz w:val="24"/>
          <w:szCs w:val="24"/>
        </w:rPr>
      </w:pPr>
      <w:r>
        <w:rPr>
          <w:rFonts w:cstheme="minorHAnsi"/>
          <w:sz w:val="24"/>
          <w:szCs w:val="24"/>
        </w:rPr>
        <w:lastRenderedPageBreak/>
        <w:t>E</w:t>
      </w:r>
      <w:r w:rsidRPr="00B22B74">
        <w:rPr>
          <w:rFonts w:cstheme="minorHAnsi"/>
          <w:sz w:val="24"/>
          <w:szCs w:val="24"/>
        </w:rPr>
        <w:t xml:space="preserve">ducazione alla legalità e al contrasto delle mafie; </w:t>
      </w:r>
    </w:p>
    <w:p w14:paraId="0C151AA2" w14:textId="77777777" w:rsidR="00396636" w:rsidRDefault="00396636" w:rsidP="00396636">
      <w:pPr>
        <w:pStyle w:val="Paragrafoelenco"/>
        <w:numPr>
          <w:ilvl w:val="0"/>
          <w:numId w:val="8"/>
        </w:numPr>
        <w:spacing w:after="0" w:line="240" w:lineRule="auto"/>
        <w:jc w:val="both"/>
        <w:rPr>
          <w:rFonts w:cstheme="minorHAnsi"/>
          <w:sz w:val="24"/>
          <w:szCs w:val="24"/>
        </w:rPr>
      </w:pPr>
      <w:r>
        <w:rPr>
          <w:rFonts w:cstheme="minorHAnsi"/>
          <w:sz w:val="24"/>
          <w:szCs w:val="24"/>
        </w:rPr>
        <w:t>E</w:t>
      </w:r>
      <w:r w:rsidRPr="00B22B74">
        <w:rPr>
          <w:rFonts w:cstheme="minorHAnsi"/>
          <w:sz w:val="24"/>
          <w:szCs w:val="24"/>
        </w:rPr>
        <w:t>ducazione al rispetto e alla valorizzazione del patrimonio culturale e dei beni pubblici comuni;</w:t>
      </w:r>
    </w:p>
    <w:p w14:paraId="20AB6A15" w14:textId="77777777" w:rsidR="00396636" w:rsidRPr="00B22B74" w:rsidRDefault="00396636" w:rsidP="00396636">
      <w:pPr>
        <w:pStyle w:val="Paragrafoelenco"/>
        <w:numPr>
          <w:ilvl w:val="0"/>
          <w:numId w:val="8"/>
        </w:numPr>
        <w:spacing w:after="0" w:line="240" w:lineRule="auto"/>
        <w:jc w:val="both"/>
        <w:rPr>
          <w:rFonts w:cstheme="minorHAnsi"/>
          <w:sz w:val="24"/>
          <w:szCs w:val="24"/>
        </w:rPr>
      </w:pPr>
      <w:r>
        <w:rPr>
          <w:rFonts w:cstheme="minorHAnsi"/>
          <w:sz w:val="24"/>
          <w:szCs w:val="24"/>
        </w:rPr>
        <w:t>F</w:t>
      </w:r>
      <w:r w:rsidRPr="00B22B74">
        <w:rPr>
          <w:rFonts w:cstheme="minorHAnsi"/>
          <w:sz w:val="24"/>
          <w:szCs w:val="24"/>
        </w:rPr>
        <w:t>ormazione di base in materia di protezione civile.</w:t>
      </w:r>
    </w:p>
    <w:p w14:paraId="6B116811" w14:textId="77777777" w:rsidR="00396636" w:rsidRPr="00286D80" w:rsidRDefault="00396636" w:rsidP="00396636">
      <w:pPr>
        <w:spacing w:after="0" w:line="240" w:lineRule="auto"/>
        <w:jc w:val="both"/>
        <w:rPr>
          <w:rFonts w:cstheme="minorHAnsi"/>
          <w:sz w:val="24"/>
          <w:szCs w:val="24"/>
        </w:rPr>
      </w:pPr>
    </w:p>
    <w:p w14:paraId="15D2361C" w14:textId="77777777" w:rsidR="00396636" w:rsidRPr="00286D80" w:rsidRDefault="00396636" w:rsidP="00396636">
      <w:pPr>
        <w:spacing w:after="0" w:line="240" w:lineRule="auto"/>
        <w:jc w:val="both"/>
        <w:rPr>
          <w:rFonts w:cstheme="minorHAnsi"/>
          <w:sz w:val="24"/>
          <w:szCs w:val="24"/>
        </w:rPr>
      </w:pPr>
      <w:r>
        <w:rPr>
          <w:rFonts w:cstheme="minorHAnsi"/>
          <w:sz w:val="24"/>
          <w:szCs w:val="24"/>
        </w:rPr>
        <w:t xml:space="preserve">Inoltre, il </w:t>
      </w:r>
      <w:r w:rsidRPr="00286D80">
        <w:rPr>
          <w:rFonts w:cstheme="minorHAnsi"/>
          <w:sz w:val="24"/>
          <w:szCs w:val="24"/>
        </w:rPr>
        <w:t>comma 2</w:t>
      </w:r>
      <w:r>
        <w:rPr>
          <w:rFonts w:cstheme="minorHAnsi"/>
          <w:sz w:val="24"/>
          <w:szCs w:val="24"/>
        </w:rPr>
        <w:t xml:space="preserve"> afferma che “n</w:t>
      </w:r>
      <w:r w:rsidRPr="00286D80">
        <w:rPr>
          <w:rFonts w:cstheme="minorHAnsi"/>
          <w:sz w:val="24"/>
          <w:szCs w:val="24"/>
        </w:rPr>
        <w:t>ell'ambito dell'insegnamento trasversale dell'educazione civica sono altresì promosse l'educazione stradale, l'educazione alla salute e al benessere, l'educazione al volontariato e alla cittadinanza attiva. Tutte le azioni sono finalizzate ad alimentare e rafforzare il rispetto nei confronti delle persone, degli animali e della natura</w:t>
      </w:r>
      <w:r>
        <w:rPr>
          <w:rFonts w:cstheme="minorHAnsi"/>
          <w:sz w:val="24"/>
          <w:szCs w:val="24"/>
        </w:rPr>
        <w:t>”.</w:t>
      </w:r>
    </w:p>
    <w:p w14:paraId="3C72933C" w14:textId="77777777" w:rsidR="00396636" w:rsidRPr="00286D80" w:rsidRDefault="00396636" w:rsidP="00396636">
      <w:pPr>
        <w:spacing w:after="0" w:line="240" w:lineRule="auto"/>
        <w:jc w:val="both"/>
        <w:rPr>
          <w:rFonts w:cstheme="minorHAnsi"/>
          <w:sz w:val="24"/>
          <w:szCs w:val="24"/>
        </w:rPr>
      </w:pPr>
    </w:p>
    <w:p w14:paraId="12872E14" w14:textId="77777777" w:rsidR="00396636" w:rsidRDefault="00396636" w:rsidP="00396636">
      <w:pPr>
        <w:spacing w:after="0" w:line="240" w:lineRule="auto"/>
        <w:jc w:val="both"/>
        <w:rPr>
          <w:rFonts w:cstheme="minorHAnsi"/>
          <w:sz w:val="24"/>
          <w:szCs w:val="24"/>
        </w:rPr>
      </w:pPr>
      <w:r>
        <w:rPr>
          <w:rFonts w:cstheme="minorHAnsi"/>
          <w:sz w:val="24"/>
          <w:szCs w:val="24"/>
        </w:rPr>
        <w:t xml:space="preserve">Le </w:t>
      </w:r>
      <w:r w:rsidRPr="009C64A1">
        <w:rPr>
          <w:rFonts w:cstheme="minorHAnsi"/>
          <w:b/>
          <w:bCs/>
          <w:sz w:val="24"/>
          <w:szCs w:val="24"/>
        </w:rPr>
        <w:t xml:space="preserve">Linee Guida </w:t>
      </w:r>
      <w:r>
        <w:rPr>
          <w:rFonts w:cstheme="minorHAnsi"/>
          <w:b/>
          <w:bCs/>
          <w:sz w:val="24"/>
          <w:szCs w:val="24"/>
        </w:rPr>
        <w:t>(</w:t>
      </w:r>
      <w:r w:rsidRPr="009C64A1">
        <w:rPr>
          <w:rFonts w:cstheme="minorHAnsi"/>
          <w:b/>
          <w:bCs/>
          <w:sz w:val="24"/>
          <w:szCs w:val="24"/>
        </w:rPr>
        <w:t>D.M. 35/2020</w:t>
      </w:r>
      <w:r>
        <w:rPr>
          <w:rFonts w:cstheme="minorHAnsi"/>
          <w:b/>
          <w:bCs/>
          <w:sz w:val="24"/>
          <w:szCs w:val="24"/>
        </w:rPr>
        <w:t>)</w:t>
      </w:r>
      <w:r>
        <w:rPr>
          <w:rFonts w:cstheme="minorHAnsi"/>
          <w:sz w:val="24"/>
          <w:szCs w:val="24"/>
        </w:rPr>
        <w:t xml:space="preserve"> definiscono i nodi concettuali dell’insegnamento che riguardano </w:t>
      </w:r>
      <w:r w:rsidRPr="00A24902">
        <w:rPr>
          <w:rFonts w:cstheme="minorHAnsi"/>
          <w:sz w:val="24"/>
          <w:szCs w:val="24"/>
        </w:rPr>
        <w:t>tre macroaree specifiche:</w:t>
      </w:r>
    </w:p>
    <w:p w14:paraId="66FF8177" w14:textId="77777777" w:rsidR="00396636" w:rsidRDefault="00396636" w:rsidP="00396636">
      <w:pPr>
        <w:pStyle w:val="Paragrafoelenco"/>
        <w:numPr>
          <w:ilvl w:val="0"/>
          <w:numId w:val="9"/>
        </w:numPr>
        <w:spacing w:after="0" w:line="240" w:lineRule="auto"/>
        <w:jc w:val="both"/>
        <w:rPr>
          <w:rFonts w:cstheme="minorHAnsi"/>
          <w:sz w:val="24"/>
          <w:szCs w:val="24"/>
        </w:rPr>
      </w:pPr>
      <w:r>
        <w:rPr>
          <w:rFonts w:cstheme="minorHAnsi"/>
          <w:sz w:val="24"/>
          <w:szCs w:val="24"/>
        </w:rPr>
        <w:t>Costituzione</w:t>
      </w:r>
      <w:r w:rsidRPr="007705BD">
        <w:rPr>
          <w:rFonts w:cstheme="minorHAnsi"/>
          <w:sz w:val="24"/>
          <w:szCs w:val="24"/>
        </w:rPr>
        <w:t xml:space="preserve">, diritto (nazionale e internazionale), legalità e solidarietà </w:t>
      </w:r>
    </w:p>
    <w:p w14:paraId="7316A804" w14:textId="77777777" w:rsidR="00396636" w:rsidRDefault="00396636" w:rsidP="00396636">
      <w:pPr>
        <w:pStyle w:val="Paragrafoelenco"/>
        <w:numPr>
          <w:ilvl w:val="0"/>
          <w:numId w:val="9"/>
        </w:numPr>
        <w:spacing w:after="0" w:line="240" w:lineRule="auto"/>
        <w:jc w:val="both"/>
        <w:rPr>
          <w:rFonts w:cstheme="minorHAnsi"/>
          <w:sz w:val="24"/>
          <w:szCs w:val="24"/>
        </w:rPr>
      </w:pPr>
      <w:r>
        <w:rPr>
          <w:rFonts w:cstheme="minorHAnsi"/>
          <w:sz w:val="24"/>
          <w:szCs w:val="24"/>
        </w:rPr>
        <w:t>Sviluppo sostenibile</w:t>
      </w:r>
      <w:r w:rsidRPr="007705BD">
        <w:rPr>
          <w:rFonts w:cstheme="minorHAnsi"/>
          <w:sz w:val="24"/>
          <w:szCs w:val="24"/>
        </w:rPr>
        <w:t xml:space="preserve">, educazione ambientale, conoscenza e tutela del patrimonio e del territorio </w:t>
      </w:r>
    </w:p>
    <w:p w14:paraId="47388FF9" w14:textId="77777777" w:rsidR="00396636" w:rsidRPr="007705BD" w:rsidRDefault="00396636" w:rsidP="00396636">
      <w:pPr>
        <w:pStyle w:val="Paragrafoelenco"/>
        <w:numPr>
          <w:ilvl w:val="0"/>
          <w:numId w:val="9"/>
        </w:numPr>
        <w:spacing w:after="0" w:line="240" w:lineRule="auto"/>
        <w:jc w:val="both"/>
        <w:rPr>
          <w:rFonts w:cstheme="minorHAnsi"/>
          <w:sz w:val="24"/>
          <w:szCs w:val="24"/>
        </w:rPr>
      </w:pPr>
      <w:r>
        <w:rPr>
          <w:rFonts w:cstheme="minorHAnsi"/>
          <w:sz w:val="24"/>
          <w:szCs w:val="24"/>
        </w:rPr>
        <w:t>Cittadinanza digitale</w:t>
      </w:r>
    </w:p>
    <w:p w14:paraId="5FF81A4C" w14:textId="77777777" w:rsidR="00396636" w:rsidRDefault="00396636" w:rsidP="00396636">
      <w:pPr>
        <w:spacing w:after="0" w:line="240" w:lineRule="auto"/>
        <w:jc w:val="both"/>
        <w:rPr>
          <w:rFonts w:cstheme="minorHAnsi"/>
          <w:sz w:val="24"/>
          <w:szCs w:val="24"/>
        </w:rPr>
      </w:pPr>
    </w:p>
    <w:p w14:paraId="4C15C374" w14:textId="77777777" w:rsidR="00396636" w:rsidRPr="00286D80" w:rsidRDefault="00396636" w:rsidP="00396636">
      <w:pPr>
        <w:widowControl w:val="0"/>
        <w:spacing w:after="0" w:line="240" w:lineRule="auto"/>
        <w:jc w:val="both"/>
        <w:rPr>
          <w:rFonts w:cstheme="minorHAnsi"/>
          <w:sz w:val="24"/>
          <w:szCs w:val="24"/>
        </w:rPr>
      </w:pPr>
      <w:r>
        <w:rPr>
          <w:rFonts w:cstheme="minorHAnsi"/>
          <w:sz w:val="24"/>
          <w:szCs w:val="24"/>
        </w:rPr>
        <w:t xml:space="preserve">Definiscono altresì i seguenti obiettivi formativi come </w:t>
      </w:r>
      <w:r w:rsidRPr="00286D80">
        <w:rPr>
          <w:rFonts w:cstheme="minorHAnsi"/>
          <w:sz w:val="24"/>
          <w:szCs w:val="24"/>
        </w:rPr>
        <w:t>Integrazion</w:t>
      </w:r>
      <w:r>
        <w:rPr>
          <w:rFonts w:cstheme="minorHAnsi"/>
          <w:sz w:val="24"/>
          <w:szCs w:val="24"/>
        </w:rPr>
        <w:t>e</w:t>
      </w:r>
      <w:r w:rsidRPr="00286D80">
        <w:rPr>
          <w:rFonts w:cstheme="minorHAnsi"/>
          <w:sz w:val="24"/>
          <w:szCs w:val="24"/>
        </w:rPr>
        <w:t xml:space="preserve"> al Profilo educativo, culturale e professionale dello studente a conclusione del secondo ciclo del sistema educativo di istruzione e di formazione (D. Lgs. 226/2005, art. 1, c. 5, Allegato A), riferite all’insegnamento trasversale dell’educazione civica</w:t>
      </w:r>
      <w:r>
        <w:rPr>
          <w:rFonts w:cstheme="minorHAnsi"/>
          <w:sz w:val="24"/>
          <w:szCs w:val="24"/>
        </w:rPr>
        <w:t>:</w:t>
      </w:r>
    </w:p>
    <w:p w14:paraId="79F81DEA" w14:textId="77777777" w:rsidR="00396636" w:rsidRPr="00286D80" w:rsidRDefault="00396636" w:rsidP="00396636">
      <w:pPr>
        <w:widowControl w:val="0"/>
        <w:spacing w:after="0" w:line="240" w:lineRule="auto"/>
        <w:jc w:val="both"/>
        <w:rPr>
          <w:rFonts w:cstheme="minorHAnsi"/>
          <w:sz w:val="24"/>
          <w:szCs w:val="24"/>
        </w:rPr>
      </w:pPr>
    </w:p>
    <w:p w14:paraId="3EA0A5F9" w14:textId="77777777" w:rsidR="00396636" w:rsidRDefault="00396636" w:rsidP="00396636">
      <w:pPr>
        <w:pStyle w:val="Paragrafoelenco"/>
        <w:widowControl w:val="0"/>
        <w:numPr>
          <w:ilvl w:val="0"/>
          <w:numId w:val="10"/>
        </w:numPr>
        <w:spacing w:after="0" w:line="240" w:lineRule="auto"/>
        <w:jc w:val="both"/>
        <w:rPr>
          <w:rFonts w:cstheme="minorHAnsi"/>
          <w:sz w:val="24"/>
          <w:szCs w:val="24"/>
        </w:rPr>
      </w:pPr>
      <w:r w:rsidRPr="00BC5134">
        <w:rPr>
          <w:rFonts w:cstheme="minorHAnsi"/>
          <w:sz w:val="24"/>
          <w:szCs w:val="24"/>
        </w:rPr>
        <w:t>Conoscere l’organizzazione costituzionale ed amministrativa del nostro Paese per rispondere ai propri doveri di cittadino ed esercitare con consapevolezza i propri diritti politici a livello territoriale e nazionale.</w:t>
      </w:r>
    </w:p>
    <w:p w14:paraId="340C26FC" w14:textId="77777777" w:rsidR="00396636" w:rsidRDefault="00396636" w:rsidP="00396636">
      <w:pPr>
        <w:pStyle w:val="Paragrafoelenco"/>
        <w:numPr>
          <w:ilvl w:val="0"/>
          <w:numId w:val="10"/>
        </w:numPr>
        <w:spacing w:after="0" w:line="240" w:lineRule="auto"/>
        <w:jc w:val="both"/>
        <w:rPr>
          <w:rFonts w:cstheme="minorHAnsi"/>
          <w:sz w:val="24"/>
          <w:szCs w:val="24"/>
        </w:rPr>
      </w:pPr>
      <w:r w:rsidRPr="00BC5134">
        <w:rPr>
          <w:rFonts w:cstheme="minorHAnsi"/>
          <w:sz w:val="24"/>
          <w:szCs w:val="24"/>
        </w:rPr>
        <w:t>Conoscere i valori che ispirano gli ordinamenti comunitari e internazionali, nonché i loro compiti e funzioni essenziali</w:t>
      </w:r>
    </w:p>
    <w:p w14:paraId="5140701B" w14:textId="77777777" w:rsidR="00396636" w:rsidRDefault="00396636" w:rsidP="00396636">
      <w:pPr>
        <w:pStyle w:val="Paragrafoelenco"/>
        <w:numPr>
          <w:ilvl w:val="0"/>
          <w:numId w:val="10"/>
        </w:numPr>
        <w:spacing w:after="0" w:line="240" w:lineRule="auto"/>
        <w:jc w:val="both"/>
        <w:rPr>
          <w:rFonts w:cstheme="minorHAnsi"/>
          <w:sz w:val="24"/>
          <w:szCs w:val="24"/>
        </w:rPr>
      </w:pPr>
      <w:r w:rsidRPr="00BC5134">
        <w:rPr>
          <w:rFonts w:cstheme="minorHAnsi"/>
          <w:sz w:val="24"/>
          <w:szCs w:val="24"/>
        </w:rPr>
        <w:t>Essere consapevoli del valore e delle regole della vita democratica anche attraverso l’approfondimento degli elementi fondamentali del diritto che la regolano, con particolare riferimento al diritto del lavoro.</w:t>
      </w:r>
    </w:p>
    <w:p w14:paraId="30199E7E" w14:textId="77777777" w:rsidR="00396636" w:rsidRDefault="00396636" w:rsidP="00396636">
      <w:pPr>
        <w:pStyle w:val="Paragrafoelenco"/>
        <w:numPr>
          <w:ilvl w:val="0"/>
          <w:numId w:val="10"/>
        </w:numPr>
        <w:spacing w:after="0" w:line="240" w:lineRule="auto"/>
        <w:jc w:val="both"/>
        <w:rPr>
          <w:rFonts w:cstheme="minorHAnsi"/>
          <w:sz w:val="24"/>
          <w:szCs w:val="24"/>
        </w:rPr>
      </w:pPr>
      <w:r w:rsidRPr="00BC5134">
        <w:rPr>
          <w:rFonts w:cstheme="minorHAnsi"/>
          <w:sz w:val="24"/>
          <w:szCs w:val="24"/>
        </w:rPr>
        <w:t>Esercitare correttamente le modalità di rappresentanza, di delega, di rispetto degli impegni assunti e fatti propri all’interno di diversi ambiti istituzionali e sociali.</w:t>
      </w:r>
    </w:p>
    <w:p w14:paraId="61E203B7" w14:textId="77777777" w:rsidR="00396636" w:rsidRDefault="00396636" w:rsidP="00396636">
      <w:pPr>
        <w:pStyle w:val="Paragrafoelenco"/>
        <w:numPr>
          <w:ilvl w:val="0"/>
          <w:numId w:val="10"/>
        </w:numPr>
        <w:spacing w:after="0" w:line="240" w:lineRule="auto"/>
        <w:jc w:val="both"/>
        <w:rPr>
          <w:rFonts w:cstheme="minorHAnsi"/>
          <w:sz w:val="24"/>
          <w:szCs w:val="24"/>
        </w:rPr>
      </w:pPr>
      <w:r w:rsidRPr="00BC5134">
        <w:rPr>
          <w:rFonts w:cstheme="minorHAnsi"/>
          <w:sz w:val="24"/>
          <w:szCs w:val="24"/>
        </w:rPr>
        <w:t>Partecipare al dibattito culturale.</w:t>
      </w:r>
    </w:p>
    <w:p w14:paraId="36B5694F" w14:textId="77777777" w:rsidR="00396636" w:rsidRDefault="00396636" w:rsidP="00396636">
      <w:pPr>
        <w:pStyle w:val="Paragrafoelenco"/>
        <w:numPr>
          <w:ilvl w:val="0"/>
          <w:numId w:val="10"/>
        </w:numPr>
        <w:spacing w:after="0" w:line="240" w:lineRule="auto"/>
        <w:jc w:val="both"/>
        <w:rPr>
          <w:rFonts w:cstheme="minorHAnsi"/>
          <w:sz w:val="24"/>
          <w:szCs w:val="24"/>
        </w:rPr>
      </w:pPr>
      <w:r w:rsidRPr="00BC5134">
        <w:rPr>
          <w:rFonts w:cstheme="minorHAnsi"/>
          <w:sz w:val="24"/>
          <w:szCs w:val="24"/>
        </w:rPr>
        <w:t>Cogliere la complessità dei problemi esistenziali, morali, politici, sociali, economici e scientifici e formulare risposte personali argomentate.</w:t>
      </w:r>
    </w:p>
    <w:p w14:paraId="6895CFC4" w14:textId="77777777" w:rsidR="0039663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t xml:space="preserve">Prendere coscienza delle situazioni e delle forme del disagio giovanile </w:t>
      </w:r>
      <w:proofErr w:type="gramStart"/>
      <w:r w:rsidRPr="003F7BFF">
        <w:rPr>
          <w:rFonts w:cstheme="minorHAnsi"/>
          <w:sz w:val="24"/>
          <w:szCs w:val="24"/>
        </w:rPr>
        <w:t>ed</w:t>
      </w:r>
      <w:proofErr w:type="gramEnd"/>
      <w:r w:rsidRPr="003F7BFF">
        <w:rPr>
          <w:rFonts w:cstheme="minorHAnsi"/>
          <w:sz w:val="24"/>
          <w:szCs w:val="24"/>
        </w:rPr>
        <w:t xml:space="preserve"> adulto nella società contemporanea e comportarsi in modo da promuovere il benessere fisico, psicologico, morale e sociale.</w:t>
      </w:r>
    </w:p>
    <w:p w14:paraId="56508AC3" w14:textId="77777777" w:rsidR="0039663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t>Rispettare l’ambiente, curarlo, conservarlo, migliorarlo, assumendo il principio di responsabilità.</w:t>
      </w:r>
    </w:p>
    <w:p w14:paraId="6AE83EA4" w14:textId="77777777" w:rsidR="0039663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t xml:space="preserve">Adottare i comportamenti più adeguati </w:t>
      </w:r>
      <w:proofErr w:type="gramStart"/>
      <w:r w:rsidRPr="003F7BFF">
        <w:rPr>
          <w:rFonts w:cstheme="minorHAnsi"/>
          <w:sz w:val="24"/>
          <w:szCs w:val="24"/>
        </w:rPr>
        <w:t>per</w:t>
      </w:r>
      <w:r>
        <w:rPr>
          <w:rFonts w:cstheme="minorHAnsi"/>
          <w:sz w:val="24"/>
          <w:szCs w:val="24"/>
        </w:rPr>
        <w:t xml:space="preserve"> </w:t>
      </w:r>
      <w:r w:rsidRPr="003F7BFF">
        <w:rPr>
          <w:rFonts w:cstheme="minorHAnsi"/>
          <w:sz w:val="24"/>
          <w:szCs w:val="24"/>
        </w:rPr>
        <w:t>la</w:t>
      </w:r>
      <w:proofErr w:type="gramEnd"/>
      <w:r w:rsidRPr="003F7BFF">
        <w:rPr>
          <w:rFonts w:cstheme="minorHAnsi"/>
          <w:sz w:val="24"/>
          <w:szCs w:val="24"/>
        </w:rPr>
        <w:t xml:space="preserve"> tutela della sicurezza propria, degli altri e dell’ambiente in cui si vive, in condizioni ordinarie o straordinarie di pericolo, curando l’acquisizione di elementi formativi di base in materia di primo intervento e protezione civile.</w:t>
      </w:r>
    </w:p>
    <w:p w14:paraId="6AB817AE" w14:textId="77777777" w:rsidR="0039663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t>Perseguire con ogni mezzo e in ogni contesto il principio di legalità e di solidarietà dell’azione individuale e sociale, promuovendo principi, valori e abiti di contrasto alla criminalità organizzata e alle mafie.</w:t>
      </w:r>
    </w:p>
    <w:p w14:paraId="33716306" w14:textId="77777777" w:rsidR="0039663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lastRenderedPageBreak/>
        <w:t>Esercitare i principi della cittadinanza digitale, con competenza e coerenza rispetto al sistema integrato di valori che regolano la vita democratica.</w:t>
      </w:r>
    </w:p>
    <w:p w14:paraId="1FF0BDD7" w14:textId="77777777" w:rsidR="0039663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t>Compiere le scelte di partecipazione alla vita pubblica e di cittadinanza coerentemente agli obiettivi di sostenibilità sanciti a livello comunitario attraverso l’Agenda 2030 per lo sviluppo sostenibile.</w:t>
      </w:r>
    </w:p>
    <w:p w14:paraId="71AFA0B8" w14:textId="77777777" w:rsidR="0039663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t>Operare a favore dello sviluppo eco-sostenibile e della tutela delle identità e delle eccellenze produttive del Paese.</w:t>
      </w:r>
    </w:p>
    <w:p w14:paraId="79B594D9" w14:textId="77777777" w:rsidR="00396636" w:rsidRPr="00EE2766" w:rsidRDefault="00396636" w:rsidP="00396636">
      <w:pPr>
        <w:pStyle w:val="Paragrafoelenco"/>
        <w:numPr>
          <w:ilvl w:val="0"/>
          <w:numId w:val="10"/>
        </w:numPr>
        <w:spacing w:after="0" w:line="240" w:lineRule="auto"/>
        <w:jc w:val="both"/>
        <w:rPr>
          <w:rFonts w:cstheme="minorHAnsi"/>
          <w:sz w:val="24"/>
          <w:szCs w:val="24"/>
        </w:rPr>
      </w:pPr>
      <w:r w:rsidRPr="003F7BFF">
        <w:rPr>
          <w:rFonts w:cstheme="minorHAnsi"/>
          <w:sz w:val="24"/>
          <w:szCs w:val="24"/>
        </w:rPr>
        <w:t>Rispettare e valorizzare il patrimonio culturale e dei beni pubblici comuni.</w:t>
      </w:r>
    </w:p>
    <w:p w14:paraId="461C3926" w14:textId="77777777" w:rsidR="00396636" w:rsidRDefault="00396636" w:rsidP="00396636">
      <w:pPr>
        <w:rPr>
          <w:rFonts w:cstheme="minorHAnsi"/>
          <w:b/>
          <w:bCs/>
          <w:sz w:val="36"/>
          <w:szCs w:val="36"/>
        </w:rPr>
      </w:pPr>
      <w:r>
        <w:rPr>
          <w:rFonts w:cstheme="minorHAnsi"/>
          <w:b/>
          <w:bCs/>
          <w:sz w:val="36"/>
          <w:szCs w:val="36"/>
        </w:rPr>
        <w:br w:type="page"/>
      </w:r>
    </w:p>
    <w:p w14:paraId="43C94B6F" w14:textId="77777777" w:rsidR="00396636" w:rsidRPr="00A24902" w:rsidRDefault="00396636" w:rsidP="00396636">
      <w:pPr>
        <w:spacing w:after="0" w:line="240" w:lineRule="auto"/>
        <w:rPr>
          <w:rFonts w:cstheme="minorHAnsi"/>
          <w:b/>
          <w:bCs/>
          <w:sz w:val="36"/>
          <w:szCs w:val="36"/>
        </w:rPr>
      </w:pPr>
      <w:r>
        <w:rPr>
          <w:rFonts w:cstheme="minorHAnsi"/>
          <w:b/>
          <w:bCs/>
          <w:sz w:val="36"/>
          <w:szCs w:val="36"/>
        </w:rPr>
        <w:lastRenderedPageBreak/>
        <w:t xml:space="preserve">2) </w:t>
      </w:r>
      <w:r w:rsidRPr="00A24902">
        <w:rPr>
          <w:rFonts w:cstheme="minorHAnsi"/>
          <w:b/>
          <w:bCs/>
          <w:sz w:val="36"/>
          <w:szCs w:val="36"/>
        </w:rPr>
        <w:t>Progettazione</w:t>
      </w:r>
    </w:p>
    <w:p w14:paraId="1C5FB8FE" w14:textId="77777777" w:rsidR="00396636" w:rsidRDefault="00396636" w:rsidP="00396636">
      <w:pPr>
        <w:spacing w:after="0" w:line="240" w:lineRule="auto"/>
        <w:rPr>
          <w:rFonts w:cstheme="minorHAnsi"/>
          <w:b/>
          <w:bCs/>
          <w:sz w:val="24"/>
          <w:szCs w:val="24"/>
        </w:rPr>
      </w:pPr>
    </w:p>
    <w:p w14:paraId="1F48AFAF" w14:textId="77777777" w:rsidR="00396636" w:rsidRPr="00921B12" w:rsidRDefault="00396636" w:rsidP="00396636">
      <w:pPr>
        <w:spacing w:after="0" w:line="240" w:lineRule="auto"/>
        <w:rPr>
          <w:rFonts w:cstheme="minorHAnsi"/>
          <w:b/>
          <w:bCs/>
          <w:sz w:val="24"/>
          <w:szCs w:val="24"/>
        </w:rPr>
      </w:pPr>
      <w:r w:rsidRPr="00921B12">
        <w:rPr>
          <w:rFonts w:cstheme="minorHAnsi"/>
          <w:b/>
          <w:bCs/>
          <w:sz w:val="24"/>
          <w:szCs w:val="24"/>
        </w:rPr>
        <w:t>ASPETTI ORGANIZZATIVI</w:t>
      </w:r>
    </w:p>
    <w:p w14:paraId="42888405" w14:textId="77777777" w:rsidR="00396636" w:rsidRDefault="00396636" w:rsidP="00396636">
      <w:pPr>
        <w:spacing w:after="0" w:line="240" w:lineRule="auto"/>
        <w:jc w:val="both"/>
        <w:rPr>
          <w:rFonts w:cstheme="minorHAnsi"/>
          <w:sz w:val="24"/>
          <w:szCs w:val="24"/>
        </w:rPr>
      </w:pPr>
    </w:p>
    <w:p w14:paraId="0A3D9D8B" w14:textId="77777777" w:rsidR="00396636" w:rsidRDefault="00396636" w:rsidP="00396636">
      <w:pPr>
        <w:spacing w:after="0" w:line="240" w:lineRule="auto"/>
        <w:jc w:val="both"/>
        <w:rPr>
          <w:rFonts w:cstheme="minorHAnsi"/>
          <w:sz w:val="24"/>
          <w:szCs w:val="24"/>
        </w:rPr>
      </w:pPr>
      <w:r w:rsidRPr="00921B12">
        <w:rPr>
          <w:rFonts w:cstheme="minorHAnsi"/>
          <w:sz w:val="24"/>
          <w:szCs w:val="24"/>
        </w:rPr>
        <w:t>Il currico</w:t>
      </w:r>
      <w:r>
        <w:rPr>
          <w:rFonts w:cstheme="minorHAnsi"/>
          <w:sz w:val="24"/>
          <w:szCs w:val="24"/>
        </w:rPr>
        <w:t xml:space="preserve">lo di Educazione Civica per viene elaborato e sottoposto al Collegio dei Docenti da una </w:t>
      </w:r>
      <w:r w:rsidRPr="003022AC">
        <w:rPr>
          <w:rFonts w:cstheme="minorHAnsi"/>
          <w:sz w:val="24"/>
          <w:szCs w:val="24"/>
          <w:u w:val="single"/>
        </w:rPr>
        <w:t>Commissione</w:t>
      </w:r>
      <w:r>
        <w:rPr>
          <w:rFonts w:cstheme="minorHAnsi"/>
          <w:sz w:val="24"/>
          <w:szCs w:val="24"/>
        </w:rPr>
        <w:t xml:space="preserve"> composta dalla FS/Commissione PTOF e da altri membri in modo da avere un rappresentante per ciascun Dipartimento, coinvolgendo così tutte le discipline. Tra di essi è individuato un </w:t>
      </w:r>
      <w:r w:rsidRPr="005001F8">
        <w:rPr>
          <w:rFonts w:cstheme="minorHAnsi"/>
          <w:sz w:val="24"/>
          <w:szCs w:val="24"/>
          <w:u w:val="single"/>
        </w:rPr>
        <w:t>Referente</w:t>
      </w:r>
      <w:r>
        <w:rPr>
          <w:rFonts w:cstheme="minorHAnsi"/>
          <w:sz w:val="24"/>
          <w:szCs w:val="24"/>
        </w:rPr>
        <w:t xml:space="preserve">. </w:t>
      </w:r>
    </w:p>
    <w:p w14:paraId="78D19C48" w14:textId="77777777" w:rsidR="00396636" w:rsidRDefault="00396636" w:rsidP="00396636">
      <w:pPr>
        <w:spacing w:after="0" w:line="240" w:lineRule="auto"/>
        <w:jc w:val="both"/>
        <w:rPr>
          <w:rFonts w:cstheme="minorHAnsi"/>
          <w:sz w:val="24"/>
          <w:szCs w:val="24"/>
        </w:rPr>
      </w:pPr>
      <w:r>
        <w:rPr>
          <w:rFonts w:cstheme="minorHAnsi"/>
          <w:sz w:val="24"/>
          <w:szCs w:val="24"/>
        </w:rPr>
        <w:t xml:space="preserve">Secondo la normativa, è individuato per ogni Consiglio di Classe un docente </w:t>
      </w:r>
      <w:r w:rsidRPr="003022AC">
        <w:rPr>
          <w:rFonts w:cstheme="minorHAnsi"/>
          <w:sz w:val="24"/>
          <w:szCs w:val="24"/>
          <w:u w:val="single"/>
        </w:rPr>
        <w:t>Coordinatore di Educazione Civica</w:t>
      </w:r>
      <w:r>
        <w:rPr>
          <w:rFonts w:cstheme="minorHAnsi"/>
          <w:sz w:val="24"/>
          <w:szCs w:val="24"/>
        </w:rPr>
        <w:t xml:space="preserve"> con il compito </w:t>
      </w:r>
      <w:r w:rsidRPr="00F03109">
        <w:rPr>
          <w:rFonts w:cstheme="minorHAnsi"/>
          <w:sz w:val="24"/>
          <w:szCs w:val="24"/>
        </w:rPr>
        <w:t>di formulare la proposta di voto, acquisendo elementi conoscitivi dagli altri docenti interessati dall’insegnamento</w:t>
      </w:r>
      <w:r>
        <w:rPr>
          <w:rFonts w:cstheme="minorHAnsi"/>
          <w:sz w:val="24"/>
          <w:szCs w:val="24"/>
        </w:rPr>
        <w:t>. Il compito di Coordinatore di Educazione Civica è così attribuito:</w:t>
      </w:r>
    </w:p>
    <w:p w14:paraId="1C657E9A" w14:textId="77777777" w:rsidR="00396636" w:rsidRDefault="00396636" w:rsidP="00396636">
      <w:pPr>
        <w:spacing w:after="0" w:line="240" w:lineRule="auto"/>
        <w:jc w:val="both"/>
        <w:rPr>
          <w:rFonts w:cstheme="minorHAnsi"/>
          <w:sz w:val="24"/>
          <w:szCs w:val="24"/>
        </w:rPr>
      </w:pPr>
    </w:p>
    <w:p w14:paraId="7CB6AAF0" w14:textId="77777777" w:rsidR="00396636" w:rsidRPr="00374F69" w:rsidRDefault="00396636" w:rsidP="00396636">
      <w:pPr>
        <w:pStyle w:val="Paragrafoelenco"/>
        <w:numPr>
          <w:ilvl w:val="0"/>
          <w:numId w:val="33"/>
        </w:numPr>
        <w:spacing w:after="0" w:line="240" w:lineRule="auto"/>
        <w:jc w:val="both"/>
        <w:rPr>
          <w:rFonts w:cstheme="minorHAnsi"/>
          <w:sz w:val="24"/>
          <w:szCs w:val="24"/>
        </w:rPr>
      </w:pPr>
      <w:r w:rsidRPr="00374F69">
        <w:rPr>
          <w:rFonts w:cstheme="minorHAnsi"/>
          <w:sz w:val="24"/>
          <w:szCs w:val="24"/>
        </w:rPr>
        <w:t>PRIMO BIENNIO SCIENZE UMANE: Diritto ed Economia</w:t>
      </w:r>
    </w:p>
    <w:p w14:paraId="06C8C6F5" w14:textId="77777777" w:rsidR="00396636" w:rsidRPr="00374F69" w:rsidRDefault="00396636" w:rsidP="00396636">
      <w:pPr>
        <w:pStyle w:val="Paragrafoelenco"/>
        <w:numPr>
          <w:ilvl w:val="0"/>
          <w:numId w:val="33"/>
        </w:numPr>
        <w:spacing w:after="0" w:line="240" w:lineRule="auto"/>
        <w:jc w:val="both"/>
        <w:rPr>
          <w:rFonts w:cstheme="minorHAnsi"/>
          <w:sz w:val="24"/>
          <w:szCs w:val="24"/>
        </w:rPr>
      </w:pPr>
      <w:r w:rsidRPr="00374F69">
        <w:rPr>
          <w:rFonts w:cstheme="minorHAnsi"/>
          <w:sz w:val="24"/>
          <w:szCs w:val="24"/>
        </w:rPr>
        <w:t>PRIMO BIENNIO ALTRI INDIRIZZI: Geostoria</w:t>
      </w:r>
    </w:p>
    <w:p w14:paraId="5F854B97" w14:textId="77777777" w:rsidR="00396636" w:rsidRPr="00374F69" w:rsidRDefault="00396636" w:rsidP="00396636">
      <w:pPr>
        <w:pStyle w:val="Paragrafoelenco"/>
        <w:numPr>
          <w:ilvl w:val="0"/>
          <w:numId w:val="33"/>
        </w:numPr>
        <w:spacing w:after="0" w:line="240" w:lineRule="auto"/>
        <w:jc w:val="both"/>
        <w:rPr>
          <w:rFonts w:cstheme="minorHAnsi"/>
          <w:sz w:val="24"/>
          <w:szCs w:val="24"/>
        </w:rPr>
      </w:pPr>
      <w:r w:rsidRPr="00374F69">
        <w:rPr>
          <w:rFonts w:cstheme="minorHAnsi"/>
          <w:sz w:val="24"/>
          <w:szCs w:val="24"/>
        </w:rPr>
        <w:t>SECONDO BIENNIO E QUINTO ANNO (TUTTI GLI INDIRIZZI): Storia</w:t>
      </w:r>
    </w:p>
    <w:p w14:paraId="17B1CE9A" w14:textId="77777777" w:rsidR="00396636" w:rsidRPr="00921B12" w:rsidRDefault="00396636" w:rsidP="00396636">
      <w:pPr>
        <w:spacing w:after="0" w:line="240" w:lineRule="auto"/>
        <w:rPr>
          <w:rFonts w:cstheme="minorHAnsi"/>
          <w:sz w:val="24"/>
          <w:szCs w:val="24"/>
        </w:rPr>
      </w:pPr>
    </w:p>
    <w:p w14:paraId="1B4FAF42" w14:textId="77777777" w:rsidR="00396636" w:rsidRPr="00921B12" w:rsidRDefault="00396636" w:rsidP="00396636">
      <w:pPr>
        <w:spacing w:after="0" w:line="240" w:lineRule="auto"/>
        <w:rPr>
          <w:rFonts w:cstheme="minorHAnsi"/>
          <w:b/>
          <w:bCs/>
          <w:sz w:val="24"/>
          <w:szCs w:val="24"/>
        </w:rPr>
      </w:pPr>
      <w:r w:rsidRPr="00921B12">
        <w:rPr>
          <w:rFonts w:cstheme="minorHAnsi"/>
          <w:b/>
          <w:bCs/>
          <w:sz w:val="24"/>
          <w:szCs w:val="24"/>
        </w:rPr>
        <w:t>ASPETTI DIDATTICI</w:t>
      </w:r>
    </w:p>
    <w:p w14:paraId="5B032B20" w14:textId="77777777" w:rsidR="00396636" w:rsidRDefault="00396636" w:rsidP="00396636">
      <w:pPr>
        <w:spacing w:after="0" w:line="240" w:lineRule="auto"/>
        <w:jc w:val="both"/>
        <w:rPr>
          <w:rFonts w:cstheme="minorHAnsi"/>
          <w:sz w:val="24"/>
          <w:szCs w:val="24"/>
        </w:rPr>
      </w:pPr>
    </w:p>
    <w:p w14:paraId="239A54A7" w14:textId="77777777" w:rsidR="00396636" w:rsidRDefault="00396636" w:rsidP="00396636">
      <w:pPr>
        <w:spacing w:after="0" w:line="240" w:lineRule="auto"/>
        <w:jc w:val="both"/>
        <w:rPr>
          <w:rFonts w:cstheme="minorHAnsi"/>
          <w:sz w:val="24"/>
          <w:szCs w:val="24"/>
        </w:rPr>
      </w:pPr>
      <w:r w:rsidRPr="00921B12">
        <w:rPr>
          <w:rFonts w:cstheme="minorHAnsi"/>
          <w:sz w:val="24"/>
          <w:szCs w:val="24"/>
        </w:rPr>
        <w:t>Allo scopo di raggiungere gli obiettivi di apprendimento previsti</w:t>
      </w:r>
      <w:r>
        <w:rPr>
          <w:rFonts w:cstheme="minorHAnsi"/>
          <w:sz w:val="24"/>
          <w:szCs w:val="24"/>
        </w:rPr>
        <w:t xml:space="preserve">, </w:t>
      </w:r>
      <w:r w:rsidRPr="00921B12">
        <w:rPr>
          <w:rFonts w:cstheme="minorHAnsi"/>
          <w:sz w:val="24"/>
          <w:szCs w:val="24"/>
        </w:rPr>
        <w:t>il monte ore di</w:t>
      </w:r>
      <w:r>
        <w:rPr>
          <w:rFonts w:cstheme="minorHAnsi"/>
          <w:sz w:val="24"/>
          <w:szCs w:val="24"/>
        </w:rPr>
        <w:t xml:space="preserve"> almeno</w:t>
      </w:r>
      <w:r w:rsidRPr="00921B12">
        <w:rPr>
          <w:rFonts w:cstheme="minorHAnsi"/>
          <w:sz w:val="24"/>
          <w:szCs w:val="24"/>
        </w:rPr>
        <w:t xml:space="preserve"> 33 ore annue sarà ripartito</w:t>
      </w:r>
      <w:r>
        <w:rPr>
          <w:rFonts w:cstheme="minorHAnsi"/>
          <w:sz w:val="24"/>
          <w:szCs w:val="24"/>
        </w:rPr>
        <w:t>, come nella tabella seguente,</w:t>
      </w:r>
      <w:r w:rsidRPr="00921B12">
        <w:rPr>
          <w:rFonts w:cstheme="minorHAnsi"/>
          <w:sz w:val="24"/>
          <w:szCs w:val="24"/>
        </w:rPr>
        <w:t xml:space="preserve"> </w:t>
      </w:r>
      <w:r>
        <w:rPr>
          <w:rFonts w:cstheme="minorHAnsi"/>
          <w:sz w:val="24"/>
          <w:szCs w:val="24"/>
        </w:rPr>
        <w:t>in:</w:t>
      </w:r>
    </w:p>
    <w:p w14:paraId="72AE3EF7" w14:textId="77777777" w:rsidR="00396636" w:rsidRPr="00921B12" w:rsidRDefault="00396636" w:rsidP="00396636">
      <w:pPr>
        <w:spacing w:after="0" w:line="240" w:lineRule="auto"/>
        <w:jc w:val="both"/>
        <w:rPr>
          <w:rFonts w:cstheme="minorHAnsi"/>
          <w:sz w:val="24"/>
          <w:szCs w:val="24"/>
        </w:rPr>
      </w:pPr>
    </w:p>
    <w:p w14:paraId="21B281B1" w14:textId="77777777" w:rsidR="00396636" w:rsidRPr="00921B12" w:rsidRDefault="00396636" w:rsidP="00396636">
      <w:pPr>
        <w:numPr>
          <w:ilvl w:val="0"/>
          <w:numId w:val="11"/>
        </w:numPr>
        <w:spacing w:after="0" w:line="240" w:lineRule="auto"/>
        <w:textAlignment w:val="baseline"/>
        <w:rPr>
          <w:rFonts w:cstheme="minorHAnsi"/>
          <w:sz w:val="24"/>
          <w:szCs w:val="24"/>
        </w:rPr>
      </w:pPr>
      <w:r w:rsidRPr="00921B12">
        <w:rPr>
          <w:rFonts w:cstheme="minorHAnsi"/>
          <w:sz w:val="24"/>
          <w:szCs w:val="24"/>
        </w:rPr>
        <w:t>attività extra-disciplinari</w:t>
      </w:r>
    </w:p>
    <w:p w14:paraId="582635CC" w14:textId="77777777" w:rsidR="00396636" w:rsidRPr="00921B12" w:rsidRDefault="00396636" w:rsidP="00396636">
      <w:pPr>
        <w:numPr>
          <w:ilvl w:val="0"/>
          <w:numId w:val="11"/>
        </w:numPr>
        <w:spacing w:after="0" w:line="240" w:lineRule="auto"/>
        <w:textAlignment w:val="baseline"/>
        <w:rPr>
          <w:rFonts w:cstheme="minorHAnsi"/>
          <w:sz w:val="24"/>
          <w:szCs w:val="24"/>
        </w:rPr>
      </w:pPr>
      <w:r w:rsidRPr="00921B12">
        <w:rPr>
          <w:rFonts w:cstheme="minorHAnsi"/>
          <w:sz w:val="24"/>
          <w:szCs w:val="24"/>
        </w:rPr>
        <w:t>attività disciplinari</w:t>
      </w:r>
      <w:r>
        <w:rPr>
          <w:rFonts w:cstheme="minorHAnsi"/>
          <w:sz w:val="24"/>
          <w:szCs w:val="24"/>
        </w:rPr>
        <w:t xml:space="preserve">, realizzate dai Consigli di Classe riferendosi ai contenuti individuati dalla Commissione e dai Dipartimenti  </w:t>
      </w:r>
    </w:p>
    <w:p w14:paraId="4CEAAC6C" w14:textId="77777777" w:rsidR="00396636" w:rsidRDefault="00396636" w:rsidP="00396636">
      <w:pPr>
        <w:numPr>
          <w:ilvl w:val="0"/>
          <w:numId w:val="11"/>
        </w:numPr>
        <w:spacing w:after="0" w:line="240" w:lineRule="auto"/>
        <w:textAlignment w:val="baseline"/>
        <w:rPr>
          <w:rFonts w:cstheme="minorHAnsi"/>
          <w:sz w:val="24"/>
          <w:szCs w:val="24"/>
        </w:rPr>
      </w:pPr>
      <w:r w:rsidRPr="00921B12">
        <w:rPr>
          <w:rFonts w:cstheme="minorHAnsi"/>
          <w:sz w:val="24"/>
          <w:szCs w:val="24"/>
        </w:rPr>
        <w:t>eventuali attività progettuali e di PCTO (per il secondo biennio e</w:t>
      </w:r>
      <w:r>
        <w:rPr>
          <w:rFonts w:cstheme="minorHAnsi"/>
          <w:sz w:val="24"/>
          <w:szCs w:val="24"/>
        </w:rPr>
        <w:t xml:space="preserve"> quinto anno)</w:t>
      </w:r>
    </w:p>
    <w:p w14:paraId="61E598DA" w14:textId="77777777" w:rsidR="00396636" w:rsidRPr="00921B12" w:rsidRDefault="00396636" w:rsidP="00396636">
      <w:pPr>
        <w:spacing w:after="0" w:line="240" w:lineRule="auto"/>
        <w:textAlignment w:val="baseline"/>
        <w:rPr>
          <w:rFonts w:cstheme="minorHAnsi"/>
          <w:sz w:val="24"/>
          <w:szCs w:val="24"/>
        </w:rPr>
      </w:pPr>
    </w:p>
    <w:tbl>
      <w:tblPr>
        <w:tblW w:w="9630" w:type="dxa"/>
        <w:tblInd w:w="-5"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941"/>
        <w:gridCol w:w="537"/>
        <w:gridCol w:w="538"/>
        <w:gridCol w:w="538"/>
        <w:gridCol w:w="538"/>
        <w:gridCol w:w="538"/>
      </w:tblGrid>
      <w:tr w:rsidR="00396636" w:rsidRPr="009B6142" w14:paraId="327F48BD" w14:textId="77777777" w:rsidTr="00EF3BB5">
        <w:trPr>
          <w:cantSplit/>
          <w:trHeight w:val="20"/>
        </w:trPr>
        <w:tc>
          <w:tcPr>
            <w:tcW w:w="6941" w:type="dxa"/>
            <w:tcBorders>
              <w:top w:val="single" w:sz="8" w:space="0" w:color="auto"/>
              <w:left w:val="single" w:sz="8" w:space="0" w:color="auto"/>
            </w:tcBorders>
            <w:shd w:val="clear" w:color="auto" w:fill="EEECE1" w:themeFill="background2"/>
            <w:tcMar>
              <w:top w:w="100" w:type="dxa"/>
              <w:left w:w="100" w:type="dxa"/>
              <w:bottom w:w="100" w:type="dxa"/>
              <w:right w:w="100" w:type="dxa"/>
            </w:tcMar>
            <w:vAlign w:val="center"/>
            <w:hideMark/>
          </w:tcPr>
          <w:p w14:paraId="4025D96F" w14:textId="77777777" w:rsidR="00396636" w:rsidRPr="001A3B30" w:rsidRDefault="00396636" w:rsidP="00396636">
            <w:pPr>
              <w:pStyle w:val="Paragrafoelenco"/>
              <w:numPr>
                <w:ilvl w:val="0"/>
                <w:numId w:val="12"/>
              </w:numPr>
              <w:spacing w:after="0" w:line="240" w:lineRule="auto"/>
              <w:rPr>
                <w:rFonts w:eastAsia="Times New Roman" w:cstheme="minorHAnsi"/>
                <w:b/>
                <w:bCs/>
                <w:sz w:val="20"/>
                <w:szCs w:val="20"/>
                <w:lang w:eastAsia="it-IT"/>
              </w:rPr>
            </w:pPr>
            <w:r>
              <w:rPr>
                <w:rFonts w:eastAsia="Times New Roman" w:cstheme="minorHAnsi"/>
                <w:b/>
                <w:bCs/>
                <w:sz w:val="20"/>
                <w:szCs w:val="20"/>
                <w:lang w:eastAsia="it-IT"/>
              </w:rPr>
              <w:t>Attività extra-</w:t>
            </w:r>
            <w:r w:rsidRPr="001A3B30">
              <w:rPr>
                <w:rFonts w:eastAsia="Times New Roman" w:cstheme="minorHAnsi"/>
                <w:b/>
                <w:bCs/>
                <w:sz w:val="20"/>
                <w:szCs w:val="20"/>
                <w:lang w:eastAsia="it-IT"/>
              </w:rPr>
              <w:t>disciplinari</w:t>
            </w:r>
          </w:p>
        </w:tc>
        <w:tc>
          <w:tcPr>
            <w:tcW w:w="537" w:type="dxa"/>
            <w:tcBorders>
              <w:top w:val="single" w:sz="8" w:space="0" w:color="auto"/>
            </w:tcBorders>
            <w:shd w:val="clear" w:color="auto" w:fill="EEECE1" w:themeFill="background2"/>
            <w:tcMar>
              <w:top w:w="100" w:type="dxa"/>
              <w:left w:w="100" w:type="dxa"/>
              <w:bottom w:w="100" w:type="dxa"/>
              <w:right w:w="100" w:type="dxa"/>
            </w:tcMar>
            <w:vAlign w:val="center"/>
            <w:hideMark/>
          </w:tcPr>
          <w:p w14:paraId="071342EE" w14:textId="77777777" w:rsidR="00396636" w:rsidRPr="001A3B30" w:rsidRDefault="00396636" w:rsidP="00EF3BB5">
            <w:pPr>
              <w:spacing w:after="0" w:line="240" w:lineRule="auto"/>
              <w:jc w:val="center"/>
              <w:rPr>
                <w:rFonts w:eastAsia="Times New Roman" w:cstheme="minorHAnsi"/>
                <w:sz w:val="20"/>
                <w:szCs w:val="20"/>
                <w:lang w:eastAsia="it-IT"/>
              </w:rPr>
            </w:pPr>
            <w:r w:rsidRPr="001A3B30">
              <w:rPr>
                <w:rFonts w:eastAsia="Times New Roman" w:cstheme="minorHAnsi"/>
                <w:b/>
                <w:bCs/>
                <w:sz w:val="20"/>
                <w:szCs w:val="20"/>
                <w:lang w:eastAsia="it-IT"/>
              </w:rPr>
              <w:t>I</w:t>
            </w:r>
          </w:p>
        </w:tc>
        <w:tc>
          <w:tcPr>
            <w:tcW w:w="538" w:type="dxa"/>
            <w:tcBorders>
              <w:top w:val="single" w:sz="8" w:space="0" w:color="auto"/>
            </w:tcBorders>
            <w:shd w:val="clear" w:color="auto" w:fill="EEECE1" w:themeFill="background2"/>
            <w:tcMar>
              <w:top w:w="100" w:type="dxa"/>
              <w:left w:w="100" w:type="dxa"/>
              <w:bottom w:w="100" w:type="dxa"/>
              <w:right w:w="100" w:type="dxa"/>
            </w:tcMar>
            <w:vAlign w:val="center"/>
            <w:hideMark/>
          </w:tcPr>
          <w:p w14:paraId="08FB6281" w14:textId="77777777" w:rsidR="00396636" w:rsidRPr="001A3B30" w:rsidRDefault="00396636" w:rsidP="00EF3BB5">
            <w:pPr>
              <w:spacing w:after="0" w:line="240" w:lineRule="auto"/>
              <w:jc w:val="center"/>
              <w:rPr>
                <w:rFonts w:eastAsia="Times New Roman" w:cstheme="minorHAnsi"/>
                <w:sz w:val="20"/>
                <w:szCs w:val="20"/>
                <w:lang w:eastAsia="it-IT"/>
              </w:rPr>
            </w:pPr>
            <w:r w:rsidRPr="001A3B30">
              <w:rPr>
                <w:rFonts w:eastAsia="Times New Roman" w:cstheme="minorHAnsi"/>
                <w:b/>
                <w:bCs/>
                <w:sz w:val="20"/>
                <w:szCs w:val="20"/>
                <w:lang w:eastAsia="it-IT"/>
              </w:rPr>
              <w:t>II</w:t>
            </w:r>
          </w:p>
        </w:tc>
        <w:tc>
          <w:tcPr>
            <w:tcW w:w="538" w:type="dxa"/>
            <w:tcBorders>
              <w:top w:val="single" w:sz="8" w:space="0" w:color="auto"/>
            </w:tcBorders>
            <w:shd w:val="clear" w:color="auto" w:fill="EEECE1" w:themeFill="background2"/>
            <w:tcMar>
              <w:top w:w="100" w:type="dxa"/>
              <w:left w:w="100" w:type="dxa"/>
              <w:bottom w:w="100" w:type="dxa"/>
              <w:right w:w="100" w:type="dxa"/>
            </w:tcMar>
            <w:vAlign w:val="center"/>
            <w:hideMark/>
          </w:tcPr>
          <w:p w14:paraId="2EFEB1A0" w14:textId="77777777" w:rsidR="00396636" w:rsidRPr="001A3B30" w:rsidRDefault="00396636" w:rsidP="00EF3BB5">
            <w:pPr>
              <w:spacing w:after="0" w:line="240" w:lineRule="auto"/>
              <w:jc w:val="center"/>
              <w:rPr>
                <w:rFonts w:eastAsia="Times New Roman" w:cstheme="minorHAnsi"/>
                <w:sz w:val="20"/>
                <w:szCs w:val="20"/>
                <w:lang w:eastAsia="it-IT"/>
              </w:rPr>
            </w:pPr>
            <w:r w:rsidRPr="001A3B30">
              <w:rPr>
                <w:rFonts w:eastAsia="Times New Roman" w:cstheme="minorHAnsi"/>
                <w:b/>
                <w:bCs/>
                <w:sz w:val="20"/>
                <w:szCs w:val="20"/>
                <w:lang w:eastAsia="it-IT"/>
              </w:rPr>
              <w:t>III</w:t>
            </w:r>
          </w:p>
        </w:tc>
        <w:tc>
          <w:tcPr>
            <w:tcW w:w="538" w:type="dxa"/>
            <w:tcBorders>
              <w:top w:val="single" w:sz="8" w:space="0" w:color="auto"/>
            </w:tcBorders>
            <w:shd w:val="clear" w:color="auto" w:fill="EEECE1" w:themeFill="background2"/>
            <w:tcMar>
              <w:top w:w="100" w:type="dxa"/>
              <w:left w:w="100" w:type="dxa"/>
              <w:bottom w:w="100" w:type="dxa"/>
              <w:right w:w="100" w:type="dxa"/>
            </w:tcMar>
            <w:vAlign w:val="center"/>
            <w:hideMark/>
          </w:tcPr>
          <w:p w14:paraId="7BF11AE4" w14:textId="77777777" w:rsidR="00396636" w:rsidRPr="001A3B30" w:rsidRDefault="00396636" w:rsidP="00EF3BB5">
            <w:pPr>
              <w:spacing w:after="0" w:line="240" w:lineRule="auto"/>
              <w:jc w:val="center"/>
              <w:rPr>
                <w:rFonts w:eastAsia="Times New Roman" w:cstheme="minorHAnsi"/>
                <w:sz w:val="20"/>
                <w:szCs w:val="20"/>
                <w:lang w:eastAsia="it-IT"/>
              </w:rPr>
            </w:pPr>
            <w:r w:rsidRPr="001A3B30">
              <w:rPr>
                <w:rFonts w:eastAsia="Times New Roman" w:cstheme="minorHAnsi"/>
                <w:b/>
                <w:bCs/>
                <w:sz w:val="20"/>
                <w:szCs w:val="20"/>
                <w:lang w:eastAsia="it-IT"/>
              </w:rPr>
              <w:t>IV</w:t>
            </w:r>
          </w:p>
        </w:tc>
        <w:tc>
          <w:tcPr>
            <w:tcW w:w="538" w:type="dxa"/>
            <w:tcBorders>
              <w:top w:val="single" w:sz="8" w:space="0" w:color="auto"/>
              <w:right w:val="single" w:sz="8" w:space="0" w:color="auto"/>
            </w:tcBorders>
            <w:shd w:val="clear" w:color="auto" w:fill="EEECE1" w:themeFill="background2"/>
            <w:tcMar>
              <w:top w:w="100" w:type="dxa"/>
              <w:left w:w="100" w:type="dxa"/>
              <w:bottom w:w="100" w:type="dxa"/>
              <w:right w:w="100" w:type="dxa"/>
            </w:tcMar>
            <w:vAlign w:val="center"/>
            <w:hideMark/>
          </w:tcPr>
          <w:p w14:paraId="6BA19FE0" w14:textId="77777777" w:rsidR="00396636" w:rsidRPr="009B6142" w:rsidRDefault="00396636" w:rsidP="00EF3BB5">
            <w:pPr>
              <w:spacing w:after="0" w:line="240" w:lineRule="auto"/>
              <w:jc w:val="center"/>
              <w:rPr>
                <w:rFonts w:eastAsia="Times New Roman" w:cstheme="minorHAnsi"/>
                <w:sz w:val="20"/>
                <w:szCs w:val="20"/>
                <w:lang w:eastAsia="it-IT"/>
              </w:rPr>
            </w:pPr>
            <w:r w:rsidRPr="001A3B30">
              <w:rPr>
                <w:rFonts w:eastAsia="Times New Roman" w:cstheme="minorHAnsi"/>
                <w:b/>
                <w:bCs/>
                <w:sz w:val="20"/>
                <w:szCs w:val="20"/>
                <w:lang w:eastAsia="it-IT"/>
              </w:rPr>
              <w:t>V</w:t>
            </w:r>
          </w:p>
        </w:tc>
      </w:tr>
      <w:tr w:rsidR="00396636" w:rsidRPr="009B6142" w14:paraId="7230200D" w14:textId="77777777" w:rsidTr="00EF3BB5">
        <w:trPr>
          <w:trHeight w:val="417"/>
        </w:trPr>
        <w:tc>
          <w:tcPr>
            <w:tcW w:w="6941" w:type="dxa"/>
            <w:tcBorders>
              <w:left w:val="single" w:sz="8" w:space="0" w:color="auto"/>
            </w:tcBorders>
            <w:tcMar>
              <w:top w:w="100" w:type="dxa"/>
              <w:left w:w="100" w:type="dxa"/>
              <w:bottom w:w="100" w:type="dxa"/>
              <w:right w:w="100" w:type="dxa"/>
            </w:tcMar>
            <w:vAlign w:val="center"/>
            <w:hideMark/>
          </w:tcPr>
          <w:p w14:paraId="581657F2" w14:textId="77777777" w:rsidR="00396636" w:rsidRPr="009B6142" w:rsidRDefault="00396636" w:rsidP="00EF3BB5">
            <w:pPr>
              <w:spacing w:after="0" w:line="240" w:lineRule="auto"/>
              <w:rPr>
                <w:rFonts w:eastAsia="Times New Roman" w:cstheme="minorHAnsi"/>
                <w:sz w:val="20"/>
                <w:szCs w:val="20"/>
                <w:lang w:eastAsia="it-IT"/>
              </w:rPr>
            </w:pPr>
            <w:r w:rsidRPr="009B6142">
              <w:rPr>
                <w:rFonts w:eastAsia="Times New Roman" w:cstheme="minorHAnsi"/>
                <w:sz w:val="20"/>
                <w:szCs w:val="20"/>
                <w:lang w:eastAsia="it-IT"/>
              </w:rPr>
              <w:t>Assemblea di Istituto per elezione rappresentanze studentesche in Consiglio di Istituto e Consulta Provinciale</w:t>
            </w:r>
          </w:p>
        </w:tc>
        <w:tc>
          <w:tcPr>
            <w:tcW w:w="537" w:type="dxa"/>
            <w:tcMar>
              <w:top w:w="100" w:type="dxa"/>
              <w:left w:w="100" w:type="dxa"/>
              <w:bottom w:w="100" w:type="dxa"/>
              <w:right w:w="100" w:type="dxa"/>
            </w:tcMar>
            <w:vAlign w:val="center"/>
            <w:hideMark/>
          </w:tcPr>
          <w:p w14:paraId="6C38BE38"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Mar>
              <w:top w:w="100" w:type="dxa"/>
              <w:left w:w="100" w:type="dxa"/>
              <w:bottom w:w="100" w:type="dxa"/>
              <w:right w:w="100" w:type="dxa"/>
            </w:tcMar>
            <w:vAlign w:val="center"/>
            <w:hideMark/>
          </w:tcPr>
          <w:p w14:paraId="57E66C58"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Mar>
              <w:top w:w="100" w:type="dxa"/>
              <w:left w:w="100" w:type="dxa"/>
              <w:bottom w:w="100" w:type="dxa"/>
              <w:right w:w="100" w:type="dxa"/>
            </w:tcMar>
            <w:vAlign w:val="center"/>
            <w:hideMark/>
          </w:tcPr>
          <w:p w14:paraId="3DD74B81"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Mar>
              <w:top w:w="100" w:type="dxa"/>
              <w:left w:w="100" w:type="dxa"/>
              <w:bottom w:w="100" w:type="dxa"/>
              <w:right w:w="100" w:type="dxa"/>
            </w:tcMar>
            <w:vAlign w:val="center"/>
            <w:hideMark/>
          </w:tcPr>
          <w:p w14:paraId="07785E0C"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Borders>
              <w:right w:val="single" w:sz="8" w:space="0" w:color="auto"/>
            </w:tcBorders>
            <w:tcMar>
              <w:top w:w="100" w:type="dxa"/>
              <w:left w:w="100" w:type="dxa"/>
              <w:bottom w:w="100" w:type="dxa"/>
              <w:right w:w="100" w:type="dxa"/>
            </w:tcMar>
            <w:vAlign w:val="center"/>
            <w:hideMark/>
          </w:tcPr>
          <w:p w14:paraId="2FBC9F18"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r>
      <w:tr w:rsidR="00396636" w:rsidRPr="009B6142" w14:paraId="68BF191C" w14:textId="77777777" w:rsidTr="00EF3BB5">
        <w:tc>
          <w:tcPr>
            <w:tcW w:w="6941" w:type="dxa"/>
            <w:tcBorders>
              <w:left w:val="single" w:sz="8" w:space="0" w:color="auto"/>
            </w:tcBorders>
            <w:tcMar>
              <w:top w:w="100" w:type="dxa"/>
              <w:left w:w="100" w:type="dxa"/>
              <w:bottom w:w="100" w:type="dxa"/>
              <w:right w:w="100" w:type="dxa"/>
            </w:tcMar>
            <w:vAlign w:val="center"/>
            <w:hideMark/>
          </w:tcPr>
          <w:p w14:paraId="3B4A85BD" w14:textId="77777777" w:rsidR="00396636" w:rsidRPr="009B6142" w:rsidRDefault="00396636" w:rsidP="00EF3BB5">
            <w:pPr>
              <w:spacing w:after="0" w:line="240" w:lineRule="auto"/>
              <w:rPr>
                <w:rFonts w:eastAsia="Times New Roman" w:cstheme="minorHAnsi"/>
                <w:sz w:val="20"/>
                <w:szCs w:val="20"/>
                <w:lang w:eastAsia="it-IT"/>
              </w:rPr>
            </w:pPr>
            <w:r w:rsidRPr="009B6142">
              <w:rPr>
                <w:rFonts w:eastAsia="Times New Roman" w:cstheme="minorHAnsi"/>
                <w:sz w:val="20"/>
                <w:szCs w:val="20"/>
                <w:lang w:eastAsia="it-IT"/>
              </w:rPr>
              <w:t>Assemblea di Classe per elezione rappresentanti di classe</w:t>
            </w:r>
          </w:p>
        </w:tc>
        <w:tc>
          <w:tcPr>
            <w:tcW w:w="537" w:type="dxa"/>
            <w:tcMar>
              <w:top w:w="100" w:type="dxa"/>
              <w:left w:w="100" w:type="dxa"/>
              <w:bottom w:w="100" w:type="dxa"/>
              <w:right w:w="100" w:type="dxa"/>
            </w:tcMar>
            <w:vAlign w:val="center"/>
            <w:hideMark/>
          </w:tcPr>
          <w:p w14:paraId="34F9769B"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Mar>
              <w:top w:w="100" w:type="dxa"/>
              <w:left w:w="100" w:type="dxa"/>
              <w:bottom w:w="100" w:type="dxa"/>
              <w:right w:w="100" w:type="dxa"/>
            </w:tcMar>
            <w:vAlign w:val="center"/>
            <w:hideMark/>
          </w:tcPr>
          <w:p w14:paraId="6147F511"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Mar>
              <w:top w:w="100" w:type="dxa"/>
              <w:left w:w="100" w:type="dxa"/>
              <w:bottom w:w="100" w:type="dxa"/>
              <w:right w:w="100" w:type="dxa"/>
            </w:tcMar>
            <w:vAlign w:val="center"/>
            <w:hideMark/>
          </w:tcPr>
          <w:p w14:paraId="2091886F"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Mar>
              <w:top w:w="100" w:type="dxa"/>
              <w:left w:w="100" w:type="dxa"/>
              <w:bottom w:w="100" w:type="dxa"/>
              <w:right w:w="100" w:type="dxa"/>
            </w:tcMar>
            <w:vAlign w:val="center"/>
            <w:hideMark/>
          </w:tcPr>
          <w:p w14:paraId="0A2BDC73"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c>
          <w:tcPr>
            <w:tcW w:w="538" w:type="dxa"/>
            <w:tcBorders>
              <w:right w:val="single" w:sz="8" w:space="0" w:color="auto"/>
            </w:tcBorders>
            <w:tcMar>
              <w:top w:w="100" w:type="dxa"/>
              <w:left w:w="100" w:type="dxa"/>
              <w:bottom w:w="100" w:type="dxa"/>
              <w:right w:w="100" w:type="dxa"/>
            </w:tcMar>
            <w:vAlign w:val="center"/>
            <w:hideMark/>
          </w:tcPr>
          <w:p w14:paraId="4FB4DE40"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2</w:t>
            </w:r>
          </w:p>
        </w:tc>
      </w:tr>
      <w:tr w:rsidR="00396636" w:rsidRPr="009B6142" w14:paraId="1230B86C" w14:textId="77777777" w:rsidTr="00EF3BB5">
        <w:tc>
          <w:tcPr>
            <w:tcW w:w="6941" w:type="dxa"/>
            <w:tcBorders>
              <w:left w:val="single" w:sz="8" w:space="0" w:color="auto"/>
            </w:tcBorders>
            <w:tcMar>
              <w:top w:w="100" w:type="dxa"/>
              <w:left w:w="100" w:type="dxa"/>
              <w:bottom w:w="100" w:type="dxa"/>
              <w:right w:w="100" w:type="dxa"/>
            </w:tcMar>
            <w:vAlign w:val="center"/>
            <w:hideMark/>
          </w:tcPr>
          <w:p w14:paraId="06333B8A" w14:textId="77777777" w:rsidR="00396636" w:rsidRPr="009B6142" w:rsidRDefault="00396636" w:rsidP="00EF3BB5">
            <w:pPr>
              <w:spacing w:after="0" w:line="240" w:lineRule="auto"/>
              <w:rPr>
                <w:rFonts w:eastAsia="Times New Roman" w:cstheme="minorHAnsi"/>
                <w:sz w:val="20"/>
                <w:szCs w:val="20"/>
                <w:lang w:eastAsia="it-IT"/>
              </w:rPr>
            </w:pPr>
            <w:r w:rsidRPr="009B6142">
              <w:rPr>
                <w:rFonts w:eastAsia="Times New Roman" w:cstheme="minorHAnsi"/>
                <w:sz w:val="20"/>
                <w:szCs w:val="20"/>
                <w:lang w:eastAsia="it-IT"/>
              </w:rPr>
              <w:t>Accoglienza: l’obbligo scolastico come diritto; illustrazione dello statuto degli studenti e del regolamento di istituto</w:t>
            </w:r>
          </w:p>
        </w:tc>
        <w:tc>
          <w:tcPr>
            <w:tcW w:w="537" w:type="dxa"/>
            <w:tcMar>
              <w:top w:w="100" w:type="dxa"/>
              <w:left w:w="100" w:type="dxa"/>
              <w:bottom w:w="100" w:type="dxa"/>
              <w:right w:w="100" w:type="dxa"/>
            </w:tcMar>
            <w:vAlign w:val="center"/>
            <w:hideMark/>
          </w:tcPr>
          <w:p w14:paraId="767FD3FA"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Mar>
              <w:top w:w="100" w:type="dxa"/>
              <w:left w:w="100" w:type="dxa"/>
              <w:bottom w:w="100" w:type="dxa"/>
              <w:right w:w="100" w:type="dxa"/>
            </w:tcMar>
            <w:vAlign w:val="center"/>
            <w:hideMark/>
          </w:tcPr>
          <w:p w14:paraId="20F41C87"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Mar>
              <w:top w:w="100" w:type="dxa"/>
              <w:left w:w="100" w:type="dxa"/>
              <w:bottom w:w="100" w:type="dxa"/>
              <w:right w:w="100" w:type="dxa"/>
            </w:tcMar>
            <w:vAlign w:val="center"/>
            <w:hideMark/>
          </w:tcPr>
          <w:p w14:paraId="4FF72083"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Mar>
              <w:top w:w="100" w:type="dxa"/>
              <w:left w:w="100" w:type="dxa"/>
              <w:bottom w:w="100" w:type="dxa"/>
              <w:right w:w="100" w:type="dxa"/>
            </w:tcMar>
            <w:vAlign w:val="center"/>
            <w:hideMark/>
          </w:tcPr>
          <w:p w14:paraId="56A727A4"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Borders>
              <w:right w:val="single" w:sz="8" w:space="0" w:color="auto"/>
            </w:tcBorders>
            <w:tcMar>
              <w:top w:w="100" w:type="dxa"/>
              <w:left w:w="100" w:type="dxa"/>
              <w:bottom w:w="100" w:type="dxa"/>
              <w:right w:w="100" w:type="dxa"/>
            </w:tcMar>
            <w:vAlign w:val="center"/>
            <w:hideMark/>
          </w:tcPr>
          <w:p w14:paraId="65A8A78D"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r>
      <w:tr w:rsidR="00396636" w:rsidRPr="009B6142" w14:paraId="32FBBD66" w14:textId="77777777" w:rsidTr="00EF3BB5">
        <w:tc>
          <w:tcPr>
            <w:tcW w:w="6941" w:type="dxa"/>
            <w:tcBorders>
              <w:left w:val="single" w:sz="8" w:space="0" w:color="auto"/>
            </w:tcBorders>
            <w:tcMar>
              <w:top w:w="100" w:type="dxa"/>
              <w:left w:w="100" w:type="dxa"/>
              <w:bottom w:w="100" w:type="dxa"/>
              <w:right w:w="100" w:type="dxa"/>
            </w:tcMar>
            <w:vAlign w:val="center"/>
            <w:hideMark/>
          </w:tcPr>
          <w:p w14:paraId="721FC5CC" w14:textId="77777777" w:rsidR="00396636" w:rsidRPr="009B6142" w:rsidRDefault="00396636" w:rsidP="00EF3BB5">
            <w:pPr>
              <w:spacing w:after="0" w:line="240" w:lineRule="auto"/>
              <w:rPr>
                <w:rFonts w:eastAsia="Times New Roman" w:cstheme="minorHAnsi"/>
                <w:sz w:val="20"/>
                <w:szCs w:val="20"/>
                <w:lang w:eastAsia="it-IT"/>
              </w:rPr>
            </w:pPr>
            <w:r w:rsidRPr="009B6142">
              <w:rPr>
                <w:rFonts w:eastAsia="Times New Roman" w:cstheme="minorHAnsi"/>
                <w:sz w:val="20"/>
                <w:szCs w:val="20"/>
                <w:lang w:eastAsia="it-IT"/>
              </w:rPr>
              <w:t>Cittadinanza digitale: educazione all’uso consapevole delle piattaforme digitali e rispetto delle regole nell’interazione virtuale durante la DDI</w:t>
            </w:r>
          </w:p>
        </w:tc>
        <w:tc>
          <w:tcPr>
            <w:tcW w:w="537" w:type="dxa"/>
            <w:tcMar>
              <w:top w:w="100" w:type="dxa"/>
              <w:left w:w="100" w:type="dxa"/>
              <w:bottom w:w="100" w:type="dxa"/>
              <w:right w:w="100" w:type="dxa"/>
            </w:tcMar>
            <w:vAlign w:val="center"/>
            <w:hideMark/>
          </w:tcPr>
          <w:p w14:paraId="47F416A6"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Mar>
              <w:top w:w="100" w:type="dxa"/>
              <w:left w:w="100" w:type="dxa"/>
              <w:bottom w:w="100" w:type="dxa"/>
              <w:right w:w="100" w:type="dxa"/>
            </w:tcMar>
            <w:vAlign w:val="center"/>
            <w:hideMark/>
          </w:tcPr>
          <w:p w14:paraId="7A15BBBD"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Mar>
              <w:top w:w="100" w:type="dxa"/>
              <w:left w:w="100" w:type="dxa"/>
              <w:bottom w:w="100" w:type="dxa"/>
              <w:right w:w="100" w:type="dxa"/>
            </w:tcMar>
            <w:vAlign w:val="center"/>
            <w:hideMark/>
          </w:tcPr>
          <w:p w14:paraId="2ED02EE8"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Mar>
              <w:top w:w="100" w:type="dxa"/>
              <w:left w:w="100" w:type="dxa"/>
              <w:bottom w:w="100" w:type="dxa"/>
              <w:right w:w="100" w:type="dxa"/>
            </w:tcMar>
            <w:vAlign w:val="center"/>
            <w:hideMark/>
          </w:tcPr>
          <w:p w14:paraId="03A44DD5"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c>
          <w:tcPr>
            <w:tcW w:w="538" w:type="dxa"/>
            <w:tcBorders>
              <w:right w:val="single" w:sz="8" w:space="0" w:color="auto"/>
            </w:tcBorders>
            <w:tcMar>
              <w:top w:w="100" w:type="dxa"/>
              <w:left w:w="100" w:type="dxa"/>
              <w:bottom w:w="100" w:type="dxa"/>
              <w:right w:w="100" w:type="dxa"/>
            </w:tcMar>
            <w:vAlign w:val="center"/>
            <w:hideMark/>
          </w:tcPr>
          <w:p w14:paraId="514A85CC"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3</w:t>
            </w:r>
          </w:p>
        </w:tc>
      </w:tr>
      <w:tr w:rsidR="00396636" w:rsidRPr="009B6142" w14:paraId="65648F3F" w14:textId="77777777" w:rsidTr="00EF3BB5">
        <w:tc>
          <w:tcPr>
            <w:tcW w:w="6941" w:type="dxa"/>
            <w:tcBorders>
              <w:left w:val="single" w:sz="8" w:space="0" w:color="auto"/>
            </w:tcBorders>
            <w:tcMar>
              <w:top w:w="100" w:type="dxa"/>
              <w:left w:w="100" w:type="dxa"/>
              <w:bottom w:w="100" w:type="dxa"/>
              <w:right w:w="100" w:type="dxa"/>
            </w:tcMar>
            <w:vAlign w:val="center"/>
            <w:hideMark/>
          </w:tcPr>
          <w:p w14:paraId="7E9DC72B" w14:textId="77777777" w:rsidR="00396636" w:rsidRPr="009B6142" w:rsidRDefault="00396636" w:rsidP="00EF3BB5">
            <w:pPr>
              <w:spacing w:after="0" w:line="240" w:lineRule="auto"/>
              <w:rPr>
                <w:rFonts w:eastAsia="Times New Roman" w:cstheme="minorHAnsi"/>
                <w:sz w:val="20"/>
                <w:szCs w:val="20"/>
                <w:lang w:eastAsia="it-IT"/>
              </w:rPr>
            </w:pPr>
            <w:r w:rsidRPr="009B6142">
              <w:rPr>
                <w:rFonts w:eastAsia="Times New Roman" w:cstheme="minorHAnsi"/>
                <w:sz w:val="20"/>
                <w:szCs w:val="20"/>
                <w:lang w:eastAsia="it-IT"/>
              </w:rPr>
              <w:t>Emergenza COVID-19: rispetto delle regole e convivenza civile all’entrata, all’uscita, durante la ricreazione</w:t>
            </w:r>
          </w:p>
        </w:tc>
        <w:tc>
          <w:tcPr>
            <w:tcW w:w="537" w:type="dxa"/>
            <w:tcMar>
              <w:top w:w="100" w:type="dxa"/>
              <w:left w:w="100" w:type="dxa"/>
              <w:bottom w:w="100" w:type="dxa"/>
              <w:right w:w="100" w:type="dxa"/>
            </w:tcMar>
            <w:vAlign w:val="center"/>
            <w:hideMark/>
          </w:tcPr>
          <w:p w14:paraId="05EECA04"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1</w:t>
            </w:r>
            <w:r>
              <w:rPr>
                <w:rFonts w:eastAsia="Times New Roman" w:cstheme="minorHAnsi"/>
                <w:sz w:val="20"/>
                <w:szCs w:val="20"/>
                <w:lang w:eastAsia="it-IT"/>
              </w:rPr>
              <w:t>0</w:t>
            </w:r>
          </w:p>
        </w:tc>
        <w:tc>
          <w:tcPr>
            <w:tcW w:w="538" w:type="dxa"/>
            <w:tcMar>
              <w:top w:w="100" w:type="dxa"/>
              <w:left w:w="100" w:type="dxa"/>
              <w:bottom w:w="100" w:type="dxa"/>
              <w:right w:w="100" w:type="dxa"/>
            </w:tcMar>
            <w:vAlign w:val="center"/>
            <w:hideMark/>
          </w:tcPr>
          <w:p w14:paraId="34C8A5A4"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1</w:t>
            </w:r>
            <w:r>
              <w:rPr>
                <w:rFonts w:eastAsia="Times New Roman" w:cstheme="minorHAnsi"/>
                <w:sz w:val="20"/>
                <w:szCs w:val="20"/>
                <w:lang w:eastAsia="it-IT"/>
              </w:rPr>
              <w:t>0</w:t>
            </w:r>
          </w:p>
        </w:tc>
        <w:tc>
          <w:tcPr>
            <w:tcW w:w="538" w:type="dxa"/>
            <w:tcMar>
              <w:top w:w="100" w:type="dxa"/>
              <w:left w:w="100" w:type="dxa"/>
              <w:bottom w:w="100" w:type="dxa"/>
              <w:right w:w="100" w:type="dxa"/>
            </w:tcMar>
            <w:vAlign w:val="center"/>
            <w:hideMark/>
          </w:tcPr>
          <w:p w14:paraId="1087422C"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1</w:t>
            </w:r>
            <w:r>
              <w:rPr>
                <w:rFonts w:eastAsia="Times New Roman" w:cstheme="minorHAnsi"/>
                <w:sz w:val="20"/>
                <w:szCs w:val="20"/>
                <w:lang w:eastAsia="it-IT"/>
              </w:rPr>
              <w:t>0</w:t>
            </w:r>
          </w:p>
        </w:tc>
        <w:tc>
          <w:tcPr>
            <w:tcW w:w="538" w:type="dxa"/>
            <w:tcMar>
              <w:top w:w="100" w:type="dxa"/>
              <w:left w:w="100" w:type="dxa"/>
              <w:bottom w:w="100" w:type="dxa"/>
              <w:right w:w="100" w:type="dxa"/>
            </w:tcMar>
            <w:vAlign w:val="center"/>
            <w:hideMark/>
          </w:tcPr>
          <w:p w14:paraId="3002514D"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1</w:t>
            </w:r>
            <w:r>
              <w:rPr>
                <w:rFonts w:eastAsia="Times New Roman" w:cstheme="minorHAnsi"/>
                <w:sz w:val="20"/>
                <w:szCs w:val="20"/>
                <w:lang w:eastAsia="it-IT"/>
              </w:rPr>
              <w:t>0</w:t>
            </w:r>
          </w:p>
        </w:tc>
        <w:tc>
          <w:tcPr>
            <w:tcW w:w="538" w:type="dxa"/>
            <w:tcBorders>
              <w:right w:val="single" w:sz="8" w:space="0" w:color="auto"/>
            </w:tcBorders>
            <w:tcMar>
              <w:top w:w="100" w:type="dxa"/>
              <w:left w:w="100" w:type="dxa"/>
              <w:bottom w:w="100" w:type="dxa"/>
              <w:right w:w="100" w:type="dxa"/>
            </w:tcMar>
            <w:vAlign w:val="center"/>
            <w:hideMark/>
          </w:tcPr>
          <w:p w14:paraId="63F5BD1B"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1</w:t>
            </w:r>
            <w:r>
              <w:rPr>
                <w:rFonts w:eastAsia="Times New Roman" w:cstheme="minorHAnsi"/>
                <w:sz w:val="20"/>
                <w:szCs w:val="20"/>
                <w:lang w:eastAsia="it-IT"/>
              </w:rPr>
              <w:t>0</w:t>
            </w:r>
          </w:p>
        </w:tc>
      </w:tr>
      <w:tr w:rsidR="00396636" w:rsidRPr="009B6142" w14:paraId="74B2827B" w14:textId="77777777" w:rsidTr="00EF3BB5">
        <w:tc>
          <w:tcPr>
            <w:tcW w:w="6941" w:type="dxa"/>
            <w:tcBorders>
              <w:left w:val="single" w:sz="8" w:space="0" w:color="auto"/>
            </w:tcBorders>
            <w:tcMar>
              <w:top w:w="100" w:type="dxa"/>
              <w:left w:w="100" w:type="dxa"/>
              <w:bottom w:w="100" w:type="dxa"/>
              <w:right w:w="100" w:type="dxa"/>
            </w:tcMar>
            <w:vAlign w:val="center"/>
          </w:tcPr>
          <w:p w14:paraId="5DD846F1" w14:textId="77777777" w:rsidR="00396636" w:rsidRPr="001A3B30" w:rsidRDefault="00396636" w:rsidP="00EF3BB5">
            <w:pPr>
              <w:spacing w:after="0" w:line="240" w:lineRule="auto"/>
              <w:rPr>
                <w:rFonts w:eastAsia="Times New Roman" w:cstheme="minorHAnsi"/>
                <w:i/>
                <w:iCs/>
                <w:sz w:val="20"/>
                <w:szCs w:val="20"/>
                <w:lang w:eastAsia="it-IT"/>
              </w:rPr>
            </w:pPr>
            <w:r w:rsidRPr="001A3B30">
              <w:rPr>
                <w:rFonts w:eastAsia="Times New Roman" w:cstheme="minorHAnsi"/>
                <w:i/>
                <w:iCs/>
                <w:sz w:val="20"/>
                <w:szCs w:val="20"/>
                <w:lang w:eastAsia="it-IT"/>
              </w:rPr>
              <w:t>Totale per tutte le classi e tutti gli indirizzi</w:t>
            </w:r>
          </w:p>
        </w:tc>
        <w:tc>
          <w:tcPr>
            <w:tcW w:w="537" w:type="dxa"/>
            <w:tcMar>
              <w:top w:w="100" w:type="dxa"/>
              <w:left w:w="100" w:type="dxa"/>
              <w:bottom w:w="100" w:type="dxa"/>
              <w:right w:w="100" w:type="dxa"/>
            </w:tcMar>
            <w:vAlign w:val="center"/>
          </w:tcPr>
          <w:p w14:paraId="4D266A56" w14:textId="77777777" w:rsidR="00396636" w:rsidRPr="001A3B30" w:rsidRDefault="00396636" w:rsidP="00EF3BB5">
            <w:pPr>
              <w:spacing w:after="0" w:line="240" w:lineRule="auto"/>
              <w:jc w:val="center"/>
              <w:rPr>
                <w:rFonts w:eastAsia="Times New Roman" w:cstheme="minorHAnsi"/>
                <w:i/>
                <w:iCs/>
                <w:sz w:val="20"/>
                <w:szCs w:val="20"/>
                <w:lang w:eastAsia="it-IT"/>
              </w:rPr>
            </w:pPr>
            <w:r w:rsidRPr="001A3B30">
              <w:rPr>
                <w:rFonts w:eastAsia="Times New Roman" w:cstheme="minorHAnsi"/>
                <w:i/>
                <w:iCs/>
                <w:sz w:val="20"/>
                <w:szCs w:val="20"/>
                <w:lang w:eastAsia="it-IT"/>
              </w:rPr>
              <w:t>20</w:t>
            </w:r>
          </w:p>
        </w:tc>
        <w:tc>
          <w:tcPr>
            <w:tcW w:w="538" w:type="dxa"/>
            <w:tcMar>
              <w:top w:w="100" w:type="dxa"/>
              <w:left w:w="100" w:type="dxa"/>
              <w:bottom w:w="100" w:type="dxa"/>
              <w:right w:w="100" w:type="dxa"/>
            </w:tcMar>
            <w:vAlign w:val="center"/>
          </w:tcPr>
          <w:p w14:paraId="55CA3677" w14:textId="77777777" w:rsidR="00396636" w:rsidRPr="001A3B30" w:rsidRDefault="00396636" w:rsidP="00EF3BB5">
            <w:pPr>
              <w:spacing w:after="0" w:line="240" w:lineRule="auto"/>
              <w:jc w:val="center"/>
              <w:rPr>
                <w:rFonts w:eastAsia="Times New Roman" w:cstheme="minorHAnsi"/>
                <w:i/>
                <w:iCs/>
                <w:sz w:val="20"/>
                <w:szCs w:val="20"/>
                <w:lang w:eastAsia="it-IT"/>
              </w:rPr>
            </w:pPr>
            <w:r w:rsidRPr="001A3B30">
              <w:rPr>
                <w:rFonts w:eastAsia="Times New Roman" w:cstheme="minorHAnsi"/>
                <w:i/>
                <w:iCs/>
                <w:sz w:val="20"/>
                <w:szCs w:val="20"/>
                <w:lang w:eastAsia="it-IT"/>
              </w:rPr>
              <w:t>20</w:t>
            </w:r>
          </w:p>
        </w:tc>
        <w:tc>
          <w:tcPr>
            <w:tcW w:w="538" w:type="dxa"/>
            <w:tcMar>
              <w:top w:w="100" w:type="dxa"/>
              <w:left w:w="100" w:type="dxa"/>
              <w:bottom w:w="100" w:type="dxa"/>
              <w:right w:w="100" w:type="dxa"/>
            </w:tcMar>
            <w:vAlign w:val="center"/>
          </w:tcPr>
          <w:p w14:paraId="4998492C" w14:textId="77777777" w:rsidR="00396636" w:rsidRPr="001A3B30" w:rsidRDefault="00396636" w:rsidP="00EF3BB5">
            <w:pPr>
              <w:spacing w:after="0" w:line="240" w:lineRule="auto"/>
              <w:jc w:val="center"/>
              <w:rPr>
                <w:rFonts w:eastAsia="Times New Roman" w:cstheme="minorHAnsi"/>
                <w:i/>
                <w:iCs/>
                <w:sz w:val="20"/>
                <w:szCs w:val="20"/>
                <w:lang w:eastAsia="it-IT"/>
              </w:rPr>
            </w:pPr>
            <w:r w:rsidRPr="001A3B30">
              <w:rPr>
                <w:rFonts w:eastAsia="Times New Roman" w:cstheme="minorHAnsi"/>
                <w:i/>
                <w:iCs/>
                <w:sz w:val="20"/>
                <w:szCs w:val="20"/>
                <w:lang w:eastAsia="it-IT"/>
              </w:rPr>
              <w:t>20</w:t>
            </w:r>
          </w:p>
        </w:tc>
        <w:tc>
          <w:tcPr>
            <w:tcW w:w="538" w:type="dxa"/>
            <w:tcMar>
              <w:top w:w="100" w:type="dxa"/>
              <w:left w:w="100" w:type="dxa"/>
              <w:bottom w:w="100" w:type="dxa"/>
              <w:right w:w="100" w:type="dxa"/>
            </w:tcMar>
            <w:vAlign w:val="center"/>
          </w:tcPr>
          <w:p w14:paraId="723C03EF" w14:textId="77777777" w:rsidR="00396636" w:rsidRPr="001A3B30" w:rsidRDefault="00396636" w:rsidP="00EF3BB5">
            <w:pPr>
              <w:spacing w:after="0" w:line="240" w:lineRule="auto"/>
              <w:jc w:val="center"/>
              <w:rPr>
                <w:rFonts w:eastAsia="Times New Roman" w:cstheme="minorHAnsi"/>
                <w:i/>
                <w:iCs/>
                <w:sz w:val="20"/>
                <w:szCs w:val="20"/>
                <w:lang w:eastAsia="it-IT"/>
              </w:rPr>
            </w:pPr>
            <w:r w:rsidRPr="001A3B30">
              <w:rPr>
                <w:rFonts w:eastAsia="Times New Roman" w:cstheme="minorHAnsi"/>
                <w:i/>
                <w:iCs/>
                <w:sz w:val="20"/>
                <w:szCs w:val="20"/>
                <w:lang w:eastAsia="it-IT"/>
              </w:rPr>
              <w:t>20</w:t>
            </w:r>
          </w:p>
        </w:tc>
        <w:tc>
          <w:tcPr>
            <w:tcW w:w="538" w:type="dxa"/>
            <w:tcBorders>
              <w:right w:val="single" w:sz="8" w:space="0" w:color="auto"/>
            </w:tcBorders>
            <w:tcMar>
              <w:top w:w="100" w:type="dxa"/>
              <w:left w:w="100" w:type="dxa"/>
              <w:bottom w:w="100" w:type="dxa"/>
              <w:right w:w="100" w:type="dxa"/>
            </w:tcMar>
            <w:vAlign w:val="center"/>
          </w:tcPr>
          <w:p w14:paraId="036FD7B2" w14:textId="77777777" w:rsidR="00396636" w:rsidRPr="001A3B30" w:rsidRDefault="00396636" w:rsidP="00EF3BB5">
            <w:pPr>
              <w:spacing w:after="0" w:line="240" w:lineRule="auto"/>
              <w:jc w:val="center"/>
              <w:rPr>
                <w:rFonts w:eastAsia="Times New Roman" w:cstheme="minorHAnsi"/>
                <w:i/>
                <w:iCs/>
                <w:sz w:val="20"/>
                <w:szCs w:val="20"/>
                <w:lang w:eastAsia="it-IT"/>
              </w:rPr>
            </w:pPr>
            <w:r w:rsidRPr="001A3B30">
              <w:rPr>
                <w:rFonts w:eastAsia="Times New Roman" w:cstheme="minorHAnsi"/>
                <w:i/>
                <w:iCs/>
                <w:sz w:val="20"/>
                <w:szCs w:val="20"/>
                <w:lang w:eastAsia="it-IT"/>
              </w:rPr>
              <w:t>20</w:t>
            </w:r>
          </w:p>
        </w:tc>
      </w:tr>
    </w:tbl>
    <w:p w14:paraId="7F449913" w14:textId="77777777" w:rsidR="00396636" w:rsidRDefault="00396636" w:rsidP="00396636">
      <w:pPr>
        <w:spacing w:after="0" w:line="240" w:lineRule="auto"/>
      </w:pPr>
    </w:p>
    <w:tbl>
      <w:tblPr>
        <w:tblW w:w="5000" w:type="pct"/>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38"/>
      </w:tblGrid>
      <w:tr w:rsidR="00396636" w:rsidRPr="009B6142" w14:paraId="7FC0773F" w14:textId="77777777" w:rsidTr="00EF3BB5">
        <w:trPr>
          <w:cantSplit/>
          <w:trHeight w:val="20"/>
        </w:trPr>
        <w:tc>
          <w:tcPr>
            <w:tcW w:w="5000" w:type="pct"/>
            <w:tcBorders>
              <w:top w:val="single" w:sz="8" w:space="0" w:color="auto"/>
              <w:left w:val="single" w:sz="8" w:space="0" w:color="auto"/>
            </w:tcBorders>
            <w:shd w:val="clear" w:color="auto" w:fill="EEECE1" w:themeFill="background2"/>
            <w:tcMar>
              <w:top w:w="100" w:type="dxa"/>
              <w:left w:w="100" w:type="dxa"/>
              <w:bottom w:w="100" w:type="dxa"/>
              <w:right w:w="100" w:type="dxa"/>
            </w:tcMar>
            <w:vAlign w:val="center"/>
            <w:hideMark/>
          </w:tcPr>
          <w:p w14:paraId="05B1596E" w14:textId="77777777" w:rsidR="00396636" w:rsidRPr="00D01D98" w:rsidRDefault="00396636" w:rsidP="00396636">
            <w:pPr>
              <w:pStyle w:val="Paragrafoelenco"/>
              <w:numPr>
                <w:ilvl w:val="0"/>
                <w:numId w:val="12"/>
              </w:numPr>
              <w:spacing w:after="0" w:line="240" w:lineRule="auto"/>
              <w:rPr>
                <w:rFonts w:eastAsia="Times New Roman" w:cstheme="minorHAnsi"/>
                <w:b/>
                <w:bCs/>
                <w:sz w:val="20"/>
                <w:szCs w:val="20"/>
                <w:lang w:eastAsia="it-IT"/>
              </w:rPr>
            </w:pPr>
            <w:r>
              <w:rPr>
                <w:rFonts w:eastAsia="Times New Roman" w:cstheme="minorHAnsi"/>
                <w:b/>
                <w:bCs/>
                <w:sz w:val="20"/>
                <w:szCs w:val="20"/>
                <w:lang w:eastAsia="it-IT"/>
              </w:rPr>
              <w:t xml:space="preserve">Attività </w:t>
            </w:r>
            <w:r w:rsidRPr="00D01D98">
              <w:rPr>
                <w:rFonts w:eastAsia="Times New Roman" w:cstheme="minorHAnsi"/>
                <w:b/>
                <w:bCs/>
                <w:sz w:val="20"/>
                <w:szCs w:val="20"/>
                <w:lang w:eastAsia="it-IT"/>
              </w:rPr>
              <w:t>disciplinari</w:t>
            </w:r>
          </w:p>
        </w:tc>
      </w:tr>
    </w:tbl>
    <w:p w14:paraId="15ABA520" w14:textId="77777777" w:rsidR="00396636" w:rsidRDefault="00396636" w:rsidP="00396636">
      <w:pPr>
        <w:spacing w:after="0" w:line="240" w:lineRule="auto"/>
        <w:jc w:val="center"/>
        <w:rPr>
          <w:b/>
          <w:bCs/>
          <w:sz w:val="24"/>
          <w:szCs w:val="24"/>
        </w:rPr>
      </w:pPr>
    </w:p>
    <w:p w14:paraId="74EA6C34" w14:textId="77777777" w:rsidR="00396636" w:rsidRDefault="00396636" w:rsidP="00396636">
      <w:pPr>
        <w:spacing w:after="0" w:line="240" w:lineRule="auto"/>
        <w:jc w:val="center"/>
        <w:rPr>
          <w:b/>
          <w:bCs/>
          <w:sz w:val="24"/>
          <w:szCs w:val="24"/>
        </w:rPr>
      </w:pPr>
      <w:r w:rsidRPr="006C76C9">
        <w:rPr>
          <w:b/>
          <w:bCs/>
          <w:sz w:val="24"/>
          <w:szCs w:val="24"/>
        </w:rPr>
        <w:t xml:space="preserve">Dipartimento di </w:t>
      </w:r>
      <w:r>
        <w:rPr>
          <w:b/>
          <w:bCs/>
          <w:sz w:val="24"/>
          <w:szCs w:val="24"/>
        </w:rPr>
        <w:t>Disegno e Storia dell’Arte</w:t>
      </w:r>
    </w:p>
    <w:p w14:paraId="6045EDD7"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3849314E"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75C2411F" w14:textId="77777777" w:rsidR="00396636" w:rsidRDefault="00396636" w:rsidP="00EF3BB5">
            <w:pPr>
              <w:ind w:left="360"/>
              <w:jc w:val="center"/>
              <w:rPr>
                <w:b/>
                <w:bCs/>
                <w:color w:val="FF0000"/>
                <w:sz w:val="20"/>
                <w:szCs w:val="20"/>
              </w:rPr>
            </w:pPr>
            <w:r>
              <w:rPr>
                <w:b/>
                <w:bCs/>
                <w:sz w:val="20"/>
                <w:szCs w:val="20"/>
              </w:rPr>
              <w:t>Disegno e Storia dell’Arte</w:t>
            </w:r>
          </w:p>
        </w:tc>
      </w:tr>
      <w:tr w:rsidR="00396636" w14:paraId="18E7AD9C"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AF55EAA" w14:textId="77777777" w:rsidR="00396636" w:rsidRDefault="00396636" w:rsidP="00EF3BB5">
            <w:pPr>
              <w:jc w:val="center"/>
              <w:rPr>
                <w:b/>
                <w:bCs/>
                <w:sz w:val="20"/>
                <w:szCs w:val="20"/>
              </w:rPr>
            </w:pPr>
            <w:r>
              <w:rPr>
                <w:b/>
                <w:bCs/>
                <w:sz w:val="20"/>
                <w:szCs w:val="20"/>
              </w:rPr>
              <w:lastRenderedPageBreak/>
              <w:t>Anno</w:t>
            </w:r>
          </w:p>
        </w:tc>
        <w:tc>
          <w:tcPr>
            <w:tcW w:w="2994" w:type="dxa"/>
            <w:tcBorders>
              <w:top w:val="single" w:sz="4" w:space="0" w:color="auto"/>
              <w:left w:val="single" w:sz="4" w:space="0" w:color="auto"/>
              <w:bottom w:val="single" w:sz="4" w:space="0" w:color="auto"/>
              <w:right w:val="single" w:sz="4" w:space="0" w:color="auto"/>
            </w:tcBorders>
            <w:hideMark/>
          </w:tcPr>
          <w:p w14:paraId="623D9E16"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70E6956B"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58FF2B7F" w14:textId="77777777" w:rsidR="00396636" w:rsidRDefault="00396636" w:rsidP="00EF3BB5">
            <w:pPr>
              <w:jc w:val="center"/>
              <w:rPr>
                <w:b/>
                <w:bCs/>
                <w:sz w:val="20"/>
                <w:szCs w:val="20"/>
              </w:rPr>
            </w:pPr>
            <w:r>
              <w:rPr>
                <w:b/>
                <w:bCs/>
                <w:sz w:val="20"/>
                <w:szCs w:val="20"/>
              </w:rPr>
              <w:t>Macroarea/e</w:t>
            </w:r>
          </w:p>
          <w:p w14:paraId="50348A44"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0AA93876" w14:textId="77777777" w:rsidR="00396636" w:rsidRDefault="00396636" w:rsidP="00EF3BB5">
            <w:pPr>
              <w:jc w:val="center"/>
              <w:rPr>
                <w:b/>
                <w:bCs/>
                <w:sz w:val="20"/>
                <w:szCs w:val="20"/>
              </w:rPr>
            </w:pPr>
            <w:r>
              <w:rPr>
                <w:b/>
                <w:bCs/>
                <w:sz w:val="20"/>
                <w:szCs w:val="20"/>
              </w:rPr>
              <w:t>Ore</w:t>
            </w:r>
          </w:p>
        </w:tc>
      </w:tr>
      <w:tr w:rsidR="00396636" w14:paraId="7258F45D"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0AFBE9A1"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7D3E828D"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2235CD9"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01ADD3F7"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4A96A20" w14:textId="77777777" w:rsidR="00396636" w:rsidRDefault="00396636" w:rsidP="00EF3BB5">
            <w:pPr>
              <w:rPr>
                <w:sz w:val="20"/>
                <w:szCs w:val="20"/>
              </w:rPr>
            </w:pPr>
            <w:r>
              <w:rPr>
                <w:color w:val="FF0000"/>
                <w:sz w:val="20"/>
                <w:szCs w:val="20"/>
              </w:rPr>
              <w:t>(ore totali per anno)</w:t>
            </w:r>
          </w:p>
        </w:tc>
      </w:tr>
      <w:tr w:rsidR="00396636" w14:paraId="206A77FB"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9A38118"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709C673C"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B3149C1"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CE74CC0"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0784136" w14:textId="77777777" w:rsidR="00396636" w:rsidRDefault="00396636" w:rsidP="00EF3BB5">
            <w:pPr>
              <w:rPr>
                <w:sz w:val="20"/>
                <w:szCs w:val="20"/>
              </w:rPr>
            </w:pPr>
            <w:r>
              <w:rPr>
                <w:color w:val="FF0000"/>
                <w:sz w:val="20"/>
                <w:szCs w:val="20"/>
              </w:rPr>
              <w:t>(ore totali per anno)</w:t>
            </w:r>
          </w:p>
        </w:tc>
      </w:tr>
      <w:tr w:rsidR="00396636" w14:paraId="2EBFC18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F8996FA"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4C71BC0A"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247AB34"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527FCAB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B900295" w14:textId="77777777" w:rsidR="00396636" w:rsidRDefault="00396636" w:rsidP="00EF3BB5">
            <w:pPr>
              <w:rPr>
                <w:sz w:val="20"/>
                <w:szCs w:val="20"/>
              </w:rPr>
            </w:pPr>
            <w:r>
              <w:rPr>
                <w:color w:val="FF0000"/>
                <w:sz w:val="20"/>
                <w:szCs w:val="20"/>
              </w:rPr>
              <w:t>(ore totali per anno)</w:t>
            </w:r>
          </w:p>
        </w:tc>
      </w:tr>
      <w:tr w:rsidR="00396636" w14:paraId="284D204E"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0D70491D"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27B194AF"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2A1CB6C"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405E3DE"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103C299" w14:textId="77777777" w:rsidR="00396636" w:rsidRDefault="00396636" w:rsidP="00EF3BB5">
            <w:pPr>
              <w:rPr>
                <w:sz w:val="20"/>
                <w:szCs w:val="20"/>
              </w:rPr>
            </w:pPr>
            <w:r>
              <w:rPr>
                <w:color w:val="FF0000"/>
                <w:sz w:val="20"/>
                <w:szCs w:val="20"/>
              </w:rPr>
              <w:t>(ore totali per anno)</w:t>
            </w:r>
          </w:p>
        </w:tc>
      </w:tr>
      <w:tr w:rsidR="00396636" w14:paraId="6BCE6785"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31DD1712"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09CAD300"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450D6916"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2E8552C6"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4BC55158" w14:textId="77777777" w:rsidR="00396636" w:rsidRDefault="00396636" w:rsidP="00EF3BB5">
            <w:pPr>
              <w:rPr>
                <w:sz w:val="20"/>
                <w:szCs w:val="20"/>
              </w:rPr>
            </w:pPr>
            <w:r>
              <w:rPr>
                <w:color w:val="FF0000"/>
                <w:sz w:val="20"/>
                <w:szCs w:val="20"/>
              </w:rPr>
              <w:t>(ore totali per anno)</w:t>
            </w:r>
          </w:p>
        </w:tc>
      </w:tr>
    </w:tbl>
    <w:p w14:paraId="68664F40"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3DDA1C05"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37FB46DB" w14:textId="77777777" w:rsidR="00396636" w:rsidRDefault="00396636" w:rsidP="00EF3BB5">
            <w:pPr>
              <w:ind w:left="360"/>
              <w:jc w:val="center"/>
              <w:rPr>
                <w:b/>
                <w:bCs/>
                <w:color w:val="FF0000"/>
                <w:sz w:val="20"/>
                <w:szCs w:val="20"/>
              </w:rPr>
            </w:pPr>
            <w:r>
              <w:rPr>
                <w:b/>
                <w:bCs/>
                <w:sz w:val="20"/>
                <w:szCs w:val="20"/>
              </w:rPr>
              <w:t>Storia dell’Arte</w:t>
            </w:r>
          </w:p>
        </w:tc>
      </w:tr>
      <w:tr w:rsidR="00396636" w14:paraId="0A1BB14A"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371CB33"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6F8D4621"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19C861B1"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375886F6" w14:textId="77777777" w:rsidR="00396636" w:rsidRDefault="00396636" w:rsidP="00EF3BB5">
            <w:pPr>
              <w:jc w:val="center"/>
              <w:rPr>
                <w:b/>
                <w:bCs/>
                <w:sz w:val="20"/>
                <w:szCs w:val="20"/>
              </w:rPr>
            </w:pPr>
            <w:r>
              <w:rPr>
                <w:b/>
                <w:bCs/>
                <w:sz w:val="20"/>
                <w:szCs w:val="20"/>
              </w:rPr>
              <w:t>Macroarea/e</w:t>
            </w:r>
          </w:p>
          <w:p w14:paraId="5A3E6607"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26DD1281" w14:textId="77777777" w:rsidR="00396636" w:rsidRDefault="00396636" w:rsidP="00EF3BB5">
            <w:pPr>
              <w:jc w:val="center"/>
              <w:rPr>
                <w:b/>
                <w:bCs/>
                <w:sz w:val="20"/>
                <w:szCs w:val="20"/>
              </w:rPr>
            </w:pPr>
            <w:r>
              <w:rPr>
                <w:b/>
                <w:bCs/>
                <w:sz w:val="20"/>
                <w:szCs w:val="20"/>
              </w:rPr>
              <w:t>Ore</w:t>
            </w:r>
          </w:p>
        </w:tc>
      </w:tr>
      <w:tr w:rsidR="00396636" w14:paraId="7B180287" w14:textId="77777777" w:rsidTr="00EF3BB5">
        <w:tc>
          <w:tcPr>
            <w:tcW w:w="660" w:type="dxa"/>
            <w:tcBorders>
              <w:top w:val="single" w:sz="4" w:space="0" w:color="auto"/>
              <w:left w:val="single" w:sz="12" w:space="0" w:color="auto"/>
              <w:bottom w:val="single" w:sz="4" w:space="0" w:color="auto"/>
              <w:right w:val="single" w:sz="4" w:space="0" w:color="auto"/>
            </w:tcBorders>
          </w:tcPr>
          <w:p w14:paraId="636D0FDD" w14:textId="77777777" w:rsidR="00396636" w:rsidRDefault="00396636" w:rsidP="00EF3BB5">
            <w:pPr>
              <w:rPr>
                <w:b/>
                <w:bCs/>
                <w:sz w:val="20"/>
                <w:szCs w:val="20"/>
              </w:rPr>
            </w:pPr>
            <w:r w:rsidRPr="00F11A41">
              <w:rPr>
                <w:sz w:val="20"/>
                <w:szCs w:val="20"/>
              </w:rPr>
              <w:t>III</w:t>
            </w:r>
          </w:p>
        </w:tc>
        <w:tc>
          <w:tcPr>
            <w:tcW w:w="2994" w:type="dxa"/>
            <w:tcBorders>
              <w:top w:val="single" w:sz="4" w:space="0" w:color="auto"/>
              <w:left w:val="single" w:sz="4" w:space="0" w:color="auto"/>
              <w:bottom w:val="single" w:sz="4" w:space="0" w:color="auto"/>
              <w:right w:val="single" w:sz="4" w:space="0" w:color="auto"/>
            </w:tcBorders>
          </w:tcPr>
          <w:p w14:paraId="6A068306" w14:textId="77777777" w:rsidR="00396636" w:rsidRDefault="00396636" w:rsidP="00EF3BB5">
            <w:pPr>
              <w:jc w:val="center"/>
              <w:rPr>
                <w:b/>
                <w:bCs/>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tcPr>
          <w:p w14:paraId="16DD730B" w14:textId="77777777" w:rsidR="00396636" w:rsidRDefault="00396636" w:rsidP="00EF3BB5">
            <w:pPr>
              <w:jc w:val="center"/>
              <w:rPr>
                <w:b/>
                <w:bCs/>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tcPr>
          <w:p w14:paraId="48933C1F" w14:textId="77777777" w:rsidR="00396636" w:rsidRDefault="00396636" w:rsidP="00EF3BB5">
            <w:pPr>
              <w:jc w:val="center"/>
              <w:rPr>
                <w:b/>
                <w:bCs/>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tcPr>
          <w:p w14:paraId="537643E8" w14:textId="77777777" w:rsidR="00396636" w:rsidRDefault="00396636" w:rsidP="00EF3BB5">
            <w:pPr>
              <w:jc w:val="center"/>
              <w:rPr>
                <w:b/>
                <w:bCs/>
                <w:sz w:val="20"/>
                <w:szCs w:val="20"/>
              </w:rPr>
            </w:pPr>
            <w:r>
              <w:rPr>
                <w:color w:val="FF0000"/>
                <w:sz w:val="20"/>
                <w:szCs w:val="20"/>
              </w:rPr>
              <w:t>(ore totali per anno)</w:t>
            </w:r>
          </w:p>
        </w:tc>
      </w:tr>
      <w:tr w:rsidR="00396636" w14:paraId="4B915B70"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32600C8"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43F8EFB8"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011315F"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E9FE6F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76BBF2A" w14:textId="77777777" w:rsidR="00396636" w:rsidRDefault="00396636" w:rsidP="00EF3BB5">
            <w:pPr>
              <w:rPr>
                <w:sz w:val="20"/>
                <w:szCs w:val="20"/>
              </w:rPr>
            </w:pPr>
            <w:r>
              <w:rPr>
                <w:color w:val="FF0000"/>
                <w:sz w:val="20"/>
                <w:szCs w:val="20"/>
              </w:rPr>
              <w:t>(ore totali per anno)</w:t>
            </w:r>
          </w:p>
        </w:tc>
      </w:tr>
      <w:tr w:rsidR="00396636" w14:paraId="604B46A1"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226DC5D6"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684B56AA"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2D48B33E"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5911122F"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7EF38BE8" w14:textId="77777777" w:rsidR="00396636" w:rsidRDefault="00396636" w:rsidP="00EF3BB5">
            <w:pPr>
              <w:rPr>
                <w:sz w:val="20"/>
                <w:szCs w:val="20"/>
              </w:rPr>
            </w:pPr>
            <w:r>
              <w:rPr>
                <w:color w:val="FF0000"/>
                <w:sz w:val="20"/>
                <w:szCs w:val="20"/>
              </w:rPr>
              <w:t>(ore totali per anno)</w:t>
            </w:r>
          </w:p>
        </w:tc>
      </w:tr>
    </w:tbl>
    <w:p w14:paraId="42E1785D" w14:textId="77777777" w:rsidR="00396636" w:rsidRDefault="00396636" w:rsidP="00396636">
      <w:pPr>
        <w:spacing w:after="0" w:line="240" w:lineRule="auto"/>
        <w:jc w:val="center"/>
        <w:rPr>
          <w:b/>
          <w:bCs/>
          <w:sz w:val="24"/>
          <w:szCs w:val="24"/>
        </w:rPr>
      </w:pPr>
    </w:p>
    <w:p w14:paraId="5ED35483" w14:textId="77777777" w:rsidR="00396636" w:rsidRDefault="00396636" w:rsidP="00396636">
      <w:pPr>
        <w:spacing w:after="0" w:line="240" w:lineRule="auto"/>
        <w:jc w:val="center"/>
        <w:rPr>
          <w:b/>
          <w:bCs/>
          <w:sz w:val="24"/>
          <w:szCs w:val="24"/>
        </w:rPr>
      </w:pPr>
      <w:r w:rsidRPr="006C76C9">
        <w:rPr>
          <w:b/>
          <w:bCs/>
          <w:sz w:val="24"/>
          <w:szCs w:val="24"/>
        </w:rPr>
        <w:t>Dipartimento di Lettere</w:t>
      </w:r>
    </w:p>
    <w:p w14:paraId="6C5DFF6D"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0A485065"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6D1CF0A1" w14:textId="77777777" w:rsidR="00396636" w:rsidRDefault="00396636" w:rsidP="00EF3BB5">
            <w:pPr>
              <w:ind w:left="360"/>
              <w:jc w:val="center"/>
              <w:rPr>
                <w:b/>
                <w:bCs/>
                <w:color w:val="FF0000"/>
                <w:sz w:val="20"/>
                <w:szCs w:val="20"/>
              </w:rPr>
            </w:pPr>
            <w:r>
              <w:rPr>
                <w:b/>
                <w:bCs/>
                <w:sz w:val="20"/>
                <w:szCs w:val="20"/>
              </w:rPr>
              <w:t>Lingua e Letteratura Italiana</w:t>
            </w:r>
          </w:p>
        </w:tc>
      </w:tr>
      <w:tr w:rsidR="00396636" w14:paraId="031B7764"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340E891"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3C26CD28"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37994023"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0D3E58EF" w14:textId="77777777" w:rsidR="00396636" w:rsidRDefault="00396636" w:rsidP="00EF3BB5">
            <w:pPr>
              <w:jc w:val="center"/>
              <w:rPr>
                <w:b/>
                <w:bCs/>
                <w:sz w:val="20"/>
                <w:szCs w:val="20"/>
              </w:rPr>
            </w:pPr>
            <w:r>
              <w:rPr>
                <w:b/>
                <w:bCs/>
                <w:sz w:val="20"/>
                <w:szCs w:val="20"/>
              </w:rPr>
              <w:t>Macroarea/e</w:t>
            </w:r>
          </w:p>
          <w:p w14:paraId="2BE6709D"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427AFBD2" w14:textId="77777777" w:rsidR="00396636" w:rsidRDefault="00396636" w:rsidP="00EF3BB5">
            <w:pPr>
              <w:jc w:val="center"/>
              <w:rPr>
                <w:b/>
                <w:bCs/>
                <w:sz w:val="20"/>
                <w:szCs w:val="20"/>
              </w:rPr>
            </w:pPr>
            <w:r>
              <w:rPr>
                <w:b/>
                <w:bCs/>
                <w:sz w:val="20"/>
                <w:szCs w:val="20"/>
              </w:rPr>
              <w:t>Ore</w:t>
            </w:r>
          </w:p>
        </w:tc>
      </w:tr>
      <w:tr w:rsidR="00396636" w14:paraId="288D0EA4"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4FBFF179"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119F8701"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00AE5E4"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2D221BF8"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1097BF28" w14:textId="77777777" w:rsidR="00396636" w:rsidRDefault="00396636" w:rsidP="00EF3BB5">
            <w:pPr>
              <w:rPr>
                <w:sz w:val="20"/>
                <w:szCs w:val="20"/>
              </w:rPr>
            </w:pPr>
            <w:r>
              <w:rPr>
                <w:color w:val="FF0000"/>
                <w:sz w:val="20"/>
                <w:szCs w:val="20"/>
              </w:rPr>
              <w:t>(ore totali per anno)</w:t>
            </w:r>
          </w:p>
        </w:tc>
      </w:tr>
      <w:tr w:rsidR="00396636" w14:paraId="55185234"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6776A64"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6E395CBC"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9A79368"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CCEC10B"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2D088AE" w14:textId="77777777" w:rsidR="00396636" w:rsidRDefault="00396636" w:rsidP="00EF3BB5">
            <w:pPr>
              <w:rPr>
                <w:sz w:val="20"/>
                <w:szCs w:val="20"/>
              </w:rPr>
            </w:pPr>
            <w:r>
              <w:rPr>
                <w:color w:val="FF0000"/>
                <w:sz w:val="20"/>
                <w:szCs w:val="20"/>
              </w:rPr>
              <w:t>(ore totali per anno)</w:t>
            </w:r>
          </w:p>
        </w:tc>
      </w:tr>
      <w:tr w:rsidR="00396636" w14:paraId="6387346D"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1166A50"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73F9353C"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A7C2526"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7AA0170"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60060F56" w14:textId="77777777" w:rsidR="00396636" w:rsidRDefault="00396636" w:rsidP="00EF3BB5">
            <w:pPr>
              <w:rPr>
                <w:sz w:val="20"/>
                <w:szCs w:val="20"/>
              </w:rPr>
            </w:pPr>
            <w:r>
              <w:rPr>
                <w:color w:val="FF0000"/>
                <w:sz w:val="20"/>
                <w:szCs w:val="20"/>
              </w:rPr>
              <w:t>(ore totali per anno)</w:t>
            </w:r>
          </w:p>
        </w:tc>
      </w:tr>
      <w:tr w:rsidR="00396636" w14:paraId="54B45341"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4F31FCD" w14:textId="77777777" w:rsidR="00396636" w:rsidRDefault="00396636" w:rsidP="00EF3BB5">
            <w:pPr>
              <w:rPr>
                <w:sz w:val="20"/>
                <w:szCs w:val="20"/>
              </w:rPr>
            </w:pPr>
            <w:r>
              <w:rPr>
                <w:sz w:val="20"/>
                <w:szCs w:val="20"/>
              </w:rPr>
              <w:lastRenderedPageBreak/>
              <w:t>IV</w:t>
            </w:r>
          </w:p>
        </w:tc>
        <w:tc>
          <w:tcPr>
            <w:tcW w:w="2994" w:type="dxa"/>
            <w:tcBorders>
              <w:top w:val="single" w:sz="4" w:space="0" w:color="auto"/>
              <w:left w:val="single" w:sz="4" w:space="0" w:color="auto"/>
              <w:bottom w:val="single" w:sz="4" w:space="0" w:color="auto"/>
              <w:right w:val="single" w:sz="4" w:space="0" w:color="auto"/>
            </w:tcBorders>
            <w:hideMark/>
          </w:tcPr>
          <w:p w14:paraId="0E17CC06"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1FABFC5"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B9BCE3E"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3440D05" w14:textId="77777777" w:rsidR="00396636" w:rsidRDefault="00396636" w:rsidP="00EF3BB5">
            <w:pPr>
              <w:rPr>
                <w:sz w:val="20"/>
                <w:szCs w:val="20"/>
              </w:rPr>
            </w:pPr>
            <w:r>
              <w:rPr>
                <w:color w:val="FF0000"/>
                <w:sz w:val="20"/>
                <w:szCs w:val="20"/>
              </w:rPr>
              <w:t>(ore totali per anno)</w:t>
            </w:r>
          </w:p>
        </w:tc>
      </w:tr>
      <w:tr w:rsidR="00396636" w14:paraId="1E887BD6"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24EAC7AC"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5DFAC9E7"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79209A80"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72D41CCE"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4E61F1DD" w14:textId="77777777" w:rsidR="00396636" w:rsidRDefault="00396636" w:rsidP="00EF3BB5">
            <w:pPr>
              <w:rPr>
                <w:sz w:val="20"/>
                <w:szCs w:val="20"/>
              </w:rPr>
            </w:pPr>
            <w:r>
              <w:rPr>
                <w:color w:val="FF0000"/>
                <w:sz w:val="20"/>
                <w:szCs w:val="20"/>
              </w:rPr>
              <w:t>(ore totali per anno)</w:t>
            </w:r>
          </w:p>
        </w:tc>
      </w:tr>
    </w:tbl>
    <w:p w14:paraId="75037E55"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3741FC28"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2212688F" w14:textId="77777777" w:rsidR="00396636" w:rsidRDefault="00396636" w:rsidP="00EF3BB5">
            <w:pPr>
              <w:ind w:left="360"/>
              <w:jc w:val="center"/>
              <w:rPr>
                <w:b/>
                <w:bCs/>
                <w:color w:val="FF0000"/>
                <w:sz w:val="20"/>
                <w:szCs w:val="20"/>
              </w:rPr>
            </w:pPr>
            <w:r>
              <w:rPr>
                <w:b/>
                <w:bCs/>
                <w:sz w:val="20"/>
                <w:szCs w:val="20"/>
              </w:rPr>
              <w:t>Lingua e cultura latina</w:t>
            </w:r>
          </w:p>
        </w:tc>
      </w:tr>
      <w:tr w:rsidR="00396636" w14:paraId="38D0AC7E"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9736BEF"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5C00B51F"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2231457F"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5743EDCE" w14:textId="77777777" w:rsidR="00396636" w:rsidRDefault="00396636" w:rsidP="00EF3BB5">
            <w:pPr>
              <w:jc w:val="center"/>
              <w:rPr>
                <w:b/>
                <w:bCs/>
                <w:sz w:val="20"/>
                <w:szCs w:val="20"/>
              </w:rPr>
            </w:pPr>
            <w:r>
              <w:rPr>
                <w:b/>
                <w:bCs/>
                <w:sz w:val="20"/>
                <w:szCs w:val="20"/>
              </w:rPr>
              <w:t>Macroarea/e</w:t>
            </w:r>
          </w:p>
          <w:p w14:paraId="6406DB6A"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761C5AB4" w14:textId="77777777" w:rsidR="00396636" w:rsidRDefault="00396636" w:rsidP="00EF3BB5">
            <w:pPr>
              <w:jc w:val="center"/>
              <w:rPr>
                <w:b/>
                <w:bCs/>
                <w:sz w:val="20"/>
                <w:szCs w:val="20"/>
              </w:rPr>
            </w:pPr>
            <w:r>
              <w:rPr>
                <w:b/>
                <w:bCs/>
                <w:sz w:val="20"/>
                <w:szCs w:val="20"/>
              </w:rPr>
              <w:t>Ore</w:t>
            </w:r>
          </w:p>
        </w:tc>
      </w:tr>
      <w:tr w:rsidR="00396636" w14:paraId="16F68EDA"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3876366A"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2A1255C7"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1C7181E5"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990F66C"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594A6AF8" w14:textId="77777777" w:rsidR="00396636" w:rsidRDefault="00396636" w:rsidP="00EF3BB5">
            <w:pPr>
              <w:rPr>
                <w:sz w:val="20"/>
                <w:szCs w:val="20"/>
              </w:rPr>
            </w:pPr>
            <w:r>
              <w:rPr>
                <w:color w:val="FF0000"/>
                <w:sz w:val="20"/>
                <w:szCs w:val="20"/>
              </w:rPr>
              <w:t>(ore totali per anno)</w:t>
            </w:r>
          </w:p>
        </w:tc>
      </w:tr>
      <w:tr w:rsidR="00396636" w14:paraId="7688B5F7"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0BD3041C"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39516184"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0216D967"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19EECBB"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8EC9124" w14:textId="77777777" w:rsidR="00396636" w:rsidRDefault="00396636" w:rsidP="00EF3BB5">
            <w:pPr>
              <w:rPr>
                <w:sz w:val="20"/>
                <w:szCs w:val="20"/>
              </w:rPr>
            </w:pPr>
            <w:r>
              <w:rPr>
                <w:color w:val="FF0000"/>
                <w:sz w:val="20"/>
                <w:szCs w:val="20"/>
              </w:rPr>
              <w:t>(ore totali per anno)</w:t>
            </w:r>
          </w:p>
        </w:tc>
      </w:tr>
      <w:tr w:rsidR="00396636" w14:paraId="286FFBD2"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5B9C528"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72CD7641"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F3E9D04"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01A709B"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15EAF19" w14:textId="77777777" w:rsidR="00396636" w:rsidRDefault="00396636" w:rsidP="00EF3BB5">
            <w:pPr>
              <w:rPr>
                <w:sz w:val="20"/>
                <w:szCs w:val="20"/>
              </w:rPr>
            </w:pPr>
            <w:r>
              <w:rPr>
                <w:color w:val="FF0000"/>
                <w:sz w:val="20"/>
                <w:szCs w:val="20"/>
              </w:rPr>
              <w:t>(ore totali per anno)</w:t>
            </w:r>
          </w:p>
        </w:tc>
      </w:tr>
      <w:tr w:rsidR="00396636" w14:paraId="386CCA94"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B1C616F"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3AD2C2DE"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28A914B"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58F4D17F"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315DA84" w14:textId="77777777" w:rsidR="00396636" w:rsidRDefault="00396636" w:rsidP="00EF3BB5">
            <w:pPr>
              <w:rPr>
                <w:sz w:val="20"/>
                <w:szCs w:val="20"/>
              </w:rPr>
            </w:pPr>
            <w:r>
              <w:rPr>
                <w:color w:val="FF0000"/>
                <w:sz w:val="20"/>
                <w:szCs w:val="20"/>
              </w:rPr>
              <w:t>(ore totali per anno)</w:t>
            </w:r>
          </w:p>
        </w:tc>
      </w:tr>
      <w:tr w:rsidR="00396636" w14:paraId="32509DD6"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40A45453"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7B43D5B5"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746A6D9F"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31FC6A1E"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3B7FD664" w14:textId="77777777" w:rsidR="00396636" w:rsidRDefault="00396636" w:rsidP="00EF3BB5">
            <w:pPr>
              <w:rPr>
                <w:sz w:val="20"/>
                <w:szCs w:val="20"/>
              </w:rPr>
            </w:pPr>
            <w:r>
              <w:rPr>
                <w:color w:val="FF0000"/>
                <w:sz w:val="20"/>
                <w:szCs w:val="20"/>
              </w:rPr>
              <w:t>(ore totali per anno)</w:t>
            </w:r>
          </w:p>
        </w:tc>
      </w:tr>
    </w:tbl>
    <w:p w14:paraId="59C3D69C" w14:textId="77777777" w:rsidR="00396636" w:rsidRDefault="00396636" w:rsidP="00396636">
      <w:pPr>
        <w:spacing w:after="0" w:line="240" w:lineRule="auto"/>
        <w:jc w:val="center"/>
        <w:rPr>
          <w:b/>
          <w:bCs/>
          <w:sz w:val="20"/>
          <w:szCs w:val="20"/>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1267229A"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490CFD88" w14:textId="77777777" w:rsidR="00396636" w:rsidRDefault="00396636" w:rsidP="00EF3BB5">
            <w:pPr>
              <w:ind w:left="360"/>
              <w:jc w:val="center"/>
              <w:rPr>
                <w:b/>
                <w:bCs/>
                <w:color w:val="FF0000"/>
                <w:sz w:val="20"/>
                <w:szCs w:val="20"/>
              </w:rPr>
            </w:pPr>
            <w:r>
              <w:rPr>
                <w:b/>
                <w:bCs/>
                <w:sz w:val="20"/>
                <w:szCs w:val="20"/>
              </w:rPr>
              <w:t>Lingua e cultura greca</w:t>
            </w:r>
          </w:p>
        </w:tc>
      </w:tr>
      <w:tr w:rsidR="00396636" w14:paraId="73BCBB43"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9A71968"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3A866BBF"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51E0445E"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23ABBD04" w14:textId="77777777" w:rsidR="00396636" w:rsidRDefault="00396636" w:rsidP="00EF3BB5">
            <w:pPr>
              <w:jc w:val="center"/>
              <w:rPr>
                <w:b/>
                <w:bCs/>
                <w:sz w:val="20"/>
                <w:szCs w:val="20"/>
              </w:rPr>
            </w:pPr>
            <w:r>
              <w:rPr>
                <w:b/>
                <w:bCs/>
                <w:sz w:val="20"/>
                <w:szCs w:val="20"/>
              </w:rPr>
              <w:t>Macroarea/e</w:t>
            </w:r>
          </w:p>
          <w:p w14:paraId="0E7F0764"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3A4B3F00" w14:textId="77777777" w:rsidR="00396636" w:rsidRDefault="00396636" w:rsidP="00EF3BB5">
            <w:pPr>
              <w:jc w:val="center"/>
              <w:rPr>
                <w:b/>
                <w:bCs/>
                <w:sz w:val="20"/>
                <w:szCs w:val="20"/>
              </w:rPr>
            </w:pPr>
            <w:r>
              <w:rPr>
                <w:b/>
                <w:bCs/>
                <w:sz w:val="20"/>
                <w:szCs w:val="20"/>
              </w:rPr>
              <w:t>Ore</w:t>
            </w:r>
          </w:p>
        </w:tc>
      </w:tr>
      <w:tr w:rsidR="00396636" w14:paraId="30504BC1"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2A68F87F"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1811DD0E"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005A2F6B"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ED9BA5F"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1CF7F38" w14:textId="77777777" w:rsidR="00396636" w:rsidRDefault="00396636" w:rsidP="00EF3BB5">
            <w:pPr>
              <w:rPr>
                <w:sz w:val="20"/>
                <w:szCs w:val="20"/>
              </w:rPr>
            </w:pPr>
            <w:r>
              <w:rPr>
                <w:color w:val="FF0000"/>
                <w:sz w:val="20"/>
                <w:szCs w:val="20"/>
              </w:rPr>
              <w:t>(ore totali per anno)</w:t>
            </w:r>
          </w:p>
        </w:tc>
      </w:tr>
      <w:tr w:rsidR="00396636" w14:paraId="22DF09AA"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376FEBC"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5717410C"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2273F87"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26BCF38A"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9D7B246" w14:textId="77777777" w:rsidR="00396636" w:rsidRDefault="00396636" w:rsidP="00EF3BB5">
            <w:pPr>
              <w:rPr>
                <w:sz w:val="20"/>
                <w:szCs w:val="20"/>
              </w:rPr>
            </w:pPr>
            <w:r>
              <w:rPr>
                <w:color w:val="FF0000"/>
                <w:sz w:val="20"/>
                <w:szCs w:val="20"/>
              </w:rPr>
              <w:t>(ore totali per anno)</w:t>
            </w:r>
          </w:p>
        </w:tc>
      </w:tr>
      <w:tr w:rsidR="00396636" w14:paraId="4292293B"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1827741"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6525D0CD"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6C840A8"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B65545B"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962137A" w14:textId="77777777" w:rsidR="00396636" w:rsidRDefault="00396636" w:rsidP="00EF3BB5">
            <w:pPr>
              <w:rPr>
                <w:sz w:val="20"/>
                <w:szCs w:val="20"/>
              </w:rPr>
            </w:pPr>
            <w:r>
              <w:rPr>
                <w:color w:val="FF0000"/>
                <w:sz w:val="20"/>
                <w:szCs w:val="20"/>
              </w:rPr>
              <w:t>(ore totali per anno)</w:t>
            </w:r>
          </w:p>
        </w:tc>
      </w:tr>
      <w:tr w:rsidR="00396636" w14:paraId="45CACC8F"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C448449"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6B93EC23"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4D6F23A"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5176A1E"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E4EF2F0" w14:textId="77777777" w:rsidR="00396636" w:rsidRDefault="00396636" w:rsidP="00EF3BB5">
            <w:pPr>
              <w:rPr>
                <w:sz w:val="20"/>
                <w:szCs w:val="20"/>
              </w:rPr>
            </w:pPr>
            <w:r>
              <w:rPr>
                <w:color w:val="FF0000"/>
                <w:sz w:val="20"/>
                <w:szCs w:val="20"/>
              </w:rPr>
              <w:t>(ore totali per anno)</w:t>
            </w:r>
          </w:p>
        </w:tc>
      </w:tr>
      <w:tr w:rsidR="00396636" w14:paraId="742FA012"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10166EF5"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47AB5AC9"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13C6AA30"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477BACC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6E9F6697" w14:textId="77777777" w:rsidR="00396636" w:rsidRDefault="00396636" w:rsidP="00EF3BB5">
            <w:pPr>
              <w:rPr>
                <w:sz w:val="20"/>
                <w:szCs w:val="20"/>
              </w:rPr>
            </w:pPr>
            <w:r>
              <w:rPr>
                <w:color w:val="FF0000"/>
                <w:sz w:val="20"/>
                <w:szCs w:val="20"/>
              </w:rPr>
              <w:t>(ore totali per anno)</w:t>
            </w:r>
          </w:p>
        </w:tc>
      </w:tr>
    </w:tbl>
    <w:p w14:paraId="621CBE0F" w14:textId="77777777" w:rsidR="00396636" w:rsidRDefault="00396636" w:rsidP="00396636">
      <w:pPr>
        <w:spacing w:after="0" w:line="240" w:lineRule="auto"/>
        <w:jc w:val="center"/>
        <w:rPr>
          <w:b/>
          <w:bCs/>
          <w:sz w:val="20"/>
          <w:szCs w:val="20"/>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rsidRPr="005E1C5A" w14:paraId="33E7001A"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03B43878" w14:textId="77777777" w:rsidR="00396636" w:rsidRPr="00F03109" w:rsidRDefault="00396636" w:rsidP="00EF3BB5">
            <w:pPr>
              <w:ind w:left="360"/>
              <w:jc w:val="center"/>
              <w:rPr>
                <w:b/>
                <w:bCs/>
                <w:color w:val="0D0D0D" w:themeColor="text1" w:themeTint="F2"/>
                <w:sz w:val="20"/>
                <w:szCs w:val="20"/>
                <w:highlight w:val="yellow"/>
              </w:rPr>
            </w:pPr>
            <w:r w:rsidRPr="00F03109">
              <w:rPr>
                <w:b/>
                <w:bCs/>
                <w:color w:val="0D0D0D" w:themeColor="text1" w:themeTint="F2"/>
                <w:sz w:val="20"/>
                <w:szCs w:val="20"/>
                <w:highlight w:val="yellow"/>
              </w:rPr>
              <w:t>Geostoria</w:t>
            </w:r>
          </w:p>
        </w:tc>
      </w:tr>
      <w:tr w:rsidR="00396636" w:rsidRPr="005E1C5A" w14:paraId="0D607E0A"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3FFBBB3D" w14:textId="77777777" w:rsidR="00396636" w:rsidRPr="00F03109" w:rsidRDefault="00396636" w:rsidP="00EF3BB5">
            <w:pPr>
              <w:jc w:val="center"/>
              <w:rPr>
                <w:b/>
                <w:bCs/>
                <w:color w:val="0D0D0D" w:themeColor="text1" w:themeTint="F2"/>
                <w:sz w:val="20"/>
                <w:szCs w:val="20"/>
                <w:highlight w:val="yellow"/>
              </w:rPr>
            </w:pPr>
            <w:r w:rsidRPr="00F03109">
              <w:rPr>
                <w:b/>
                <w:bCs/>
                <w:color w:val="0D0D0D" w:themeColor="text1" w:themeTint="F2"/>
                <w:sz w:val="20"/>
                <w:szCs w:val="20"/>
                <w:highlight w:val="yellow"/>
              </w:rPr>
              <w:t>Anno</w:t>
            </w:r>
          </w:p>
        </w:tc>
        <w:tc>
          <w:tcPr>
            <w:tcW w:w="2994" w:type="dxa"/>
            <w:tcBorders>
              <w:top w:val="single" w:sz="4" w:space="0" w:color="auto"/>
              <w:left w:val="single" w:sz="4" w:space="0" w:color="auto"/>
              <w:bottom w:val="single" w:sz="4" w:space="0" w:color="auto"/>
              <w:right w:val="single" w:sz="4" w:space="0" w:color="auto"/>
            </w:tcBorders>
            <w:hideMark/>
          </w:tcPr>
          <w:p w14:paraId="374AEC2D" w14:textId="77777777" w:rsidR="00396636" w:rsidRPr="00F03109" w:rsidRDefault="00396636" w:rsidP="00EF3BB5">
            <w:pPr>
              <w:jc w:val="center"/>
              <w:rPr>
                <w:b/>
                <w:bCs/>
                <w:color w:val="0D0D0D" w:themeColor="text1" w:themeTint="F2"/>
                <w:sz w:val="20"/>
                <w:szCs w:val="20"/>
                <w:highlight w:val="yellow"/>
              </w:rPr>
            </w:pPr>
            <w:r w:rsidRPr="00F03109">
              <w:rPr>
                <w:b/>
                <w:bCs/>
                <w:color w:val="0D0D0D" w:themeColor="text1" w:themeTint="F2"/>
                <w:sz w:val="20"/>
                <w:szCs w:val="20"/>
                <w:highlight w:val="yellow"/>
              </w:rPr>
              <w:t>Competenze</w:t>
            </w:r>
          </w:p>
        </w:tc>
        <w:tc>
          <w:tcPr>
            <w:tcW w:w="3518" w:type="dxa"/>
            <w:tcBorders>
              <w:top w:val="single" w:sz="4" w:space="0" w:color="auto"/>
              <w:left w:val="single" w:sz="4" w:space="0" w:color="auto"/>
              <w:bottom w:val="single" w:sz="4" w:space="0" w:color="auto"/>
              <w:right w:val="single" w:sz="4" w:space="0" w:color="auto"/>
            </w:tcBorders>
            <w:hideMark/>
          </w:tcPr>
          <w:p w14:paraId="50534C18" w14:textId="77777777" w:rsidR="00396636" w:rsidRPr="00F03109" w:rsidRDefault="00396636" w:rsidP="00EF3BB5">
            <w:pPr>
              <w:jc w:val="center"/>
              <w:rPr>
                <w:b/>
                <w:bCs/>
                <w:color w:val="0D0D0D" w:themeColor="text1" w:themeTint="F2"/>
                <w:sz w:val="20"/>
                <w:szCs w:val="20"/>
                <w:highlight w:val="yellow"/>
              </w:rPr>
            </w:pPr>
            <w:r w:rsidRPr="00F03109">
              <w:rPr>
                <w:b/>
                <w:bCs/>
                <w:color w:val="0D0D0D" w:themeColor="text1" w:themeTint="F2"/>
                <w:sz w:val="20"/>
                <w:szCs w:val="20"/>
                <w:highlight w:val="yellow"/>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269B1514" w14:textId="77777777" w:rsidR="00396636" w:rsidRPr="00F03109" w:rsidRDefault="00396636" w:rsidP="00EF3BB5">
            <w:pPr>
              <w:jc w:val="center"/>
              <w:rPr>
                <w:b/>
                <w:bCs/>
                <w:color w:val="0D0D0D" w:themeColor="text1" w:themeTint="F2"/>
                <w:sz w:val="20"/>
                <w:szCs w:val="20"/>
                <w:highlight w:val="yellow"/>
              </w:rPr>
            </w:pPr>
            <w:r w:rsidRPr="00F03109">
              <w:rPr>
                <w:b/>
                <w:bCs/>
                <w:color w:val="0D0D0D" w:themeColor="text1" w:themeTint="F2"/>
                <w:sz w:val="20"/>
                <w:szCs w:val="20"/>
                <w:highlight w:val="yellow"/>
              </w:rPr>
              <w:t>Macroarea/e</w:t>
            </w:r>
          </w:p>
          <w:p w14:paraId="26846A5F" w14:textId="77777777" w:rsidR="00396636" w:rsidRPr="00F03109" w:rsidRDefault="00396636" w:rsidP="00EF3BB5">
            <w:pPr>
              <w:jc w:val="center"/>
              <w:rPr>
                <w:b/>
                <w:bCs/>
                <w:color w:val="0D0D0D" w:themeColor="text1" w:themeTint="F2"/>
                <w:sz w:val="20"/>
                <w:szCs w:val="20"/>
                <w:highlight w:val="yellow"/>
              </w:rPr>
            </w:pPr>
            <w:r w:rsidRPr="00F03109">
              <w:rPr>
                <w:b/>
                <w:bCs/>
                <w:color w:val="0D0D0D" w:themeColor="text1" w:themeTint="F2"/>
                <w:sz w:val="20"/>
                <w:szCs w:val="20"/>
                <w:highlight w:val="yellow"/>
              </w:rPr>
              <w:t>1 – 2 – 3</w:t>
            </w:r>
          </w:p>
        </w:tc>
        <w:tc>
          <w:tcPr>
            <w:tcW w:w="957" w:type="dxa"/>
            <w:tcBorders>
              <w:top w:val="single" w:sz="4" w:space="0" w:color="auto"/>
              <w:left w:val="single" w:sz="4" w:space="0" w:color="auto"/>
              <w:bottom w:val="single" w:sz="4" w:space="0" w:color="auto"/>
              <w:right w:val="single" w:sz="12" w:space="0" w:color="auto"/>
            </w:tcBorders>
            <w:hideMark/>
          </w:tcPr>
          <w:p w14:paraId="40F18AA4" w14:textId="77777777" w:rsidR="00396636" w:rsidRPr="00F03109" w:rsidRDefault="00396636" w:rsidP="00EF3BB5">
            <w:pPr>
              <w:jc w:val="center"/>
              <w:rPr>
                <w:b/>
                <w:bCs/>
                <w:color w:val="0D0D0D" w:themeColor="text1" w:themeTint="F2"/>
                <w:sz w:val="20"/>
                <w:szCs w:val="20"/>
                <w:highlight w:val="yellow"/>
              </w:rPr>
            </w:pPr>
            <w:r w:rsidRPr="00F03109">
              <w:rPr>
                <w:b/>
                <w:bCs/>
                <w:color w:val="0D0D0D" w:themeColor="text1" w:themeTint="F2"/>
                <w:sz w:val="20"/>
                <w:szCs w:val="20"/>
                <w:highlight w:val="yellow"/>
              </w:rPr>
              <w:t>Ore</w:t>
            </w:r>
          </w:p>
        </w:tc>
      </w:tr>
      <w:tr w:rsidR="00396636" w:rsidRPr="005E1C5A" w14:paraId="7F40BFE7"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49CFEB8C" w14:textId="77777777" w:rsidR="00396636" w:rsidRPr="00F03109" w:rsidRDefault="00396636" w:rsidP="00EF3BB5">
            <w:pPr>
              <w:rPr>
                <w:color w:val="0D0D0D" w:themeColor="text1" w:themeTint="F2"/>
                <w:sz w:val="20"/>
                <w:szCs w:val="20"/>
                <w:highlight w:val="yellow"/>
              </w:rPr>
            </w:pPr>
            <w:r w:rsidRPr="00F03109">
              <w:rPr>
                <w:color w:val="0D0D0D" w:themeColor="text1" w:themeTint="F2"/>
                <w:sz w:val="20"/>
                <w:szCs w:val="20"/>
                <w:highlight w:val="yellow"/>
              </w:rPr>
              <w:t>I</w:t>
            </w:r>
          </w:p>
        </w:tc>
        <w:tc>
          <w:tcPr>
            <w:tcW w:w="2994" w:type="dxa"/>
            <w:tcBorders>
              <w:top w:val="single" w:sz="4" w:space="0" w:color="auto"/>
              <w:left w:val="single" w:sz="4" w:space="0" w:color="auto"/>
              <w:bottom w:val="single" w:sz="4" w:space="0" w:color="auto"/>
              <w:right w:val="single" w:sz="4" w:space="0" w:color="auto"/>
            </w:tcBorders>
            <w:hideMark/>
          </w:tcPr>
          <w:p w14:paraId="488C3040" w14:textId="77777777" w:rsidR="00396636" w:rsidRPr="00F03109" w:rsidRDefault="00396636" w:rsidP="00396636">
            <w:pPr>
              <w:pStyle w:val="Paragrafoelenco"/>
              <w:numPr>
                <w:ilvl w:val="0"/>
                <w:numId w:val="29"/>
              </w:numPr>
              <w:ind w:left="213" w:hanging="142"/>
              <w:rPr>
                <w:color w:val="0D0D0D" w:themeColor="text1" w:themeTint="F2"/>
                <w:sz w:val="20"/>
                <w:szCs w:val="20"/>
                <w:highlight w:val="yellow"/>
              </w:rPr>
            </w:pPr>
            <w:r w:rsidRPr="00F03109">
              <w:rPr>
                <w:color w:val="0D0D0D" w:themeColor="text1" w:themeTint="F2"/>
                <w:sz w:val="20"/>
                <w:szCs w:val="20"/>
                <w:highlight w:val="yellow"/>
              </w:rPr>
              <w:t>Conoscere l’organizzazione costituzionale ed amministrativa del nostro Paese per rispondere ai propri doveri di cittadino ed esercitare con consapevolezza i propri diritti politici a livello territoriale e nazionale.</w:t>
            </w:r>
          </w:p>
          <w:p w14:paraId="4523F1A6" w14:textId="77777777" w:rsidR="00396636" w:rsidRPr="00F03109" w:rsidRDefault="00396636" w:rsidP="00396636">
            <w:pPr>
              <w:pStyle w:val="Paragrafoelenco"/>
              <w:numPr>
                <w:ilvl w:val="0"/>
                <w:numId w:val="29"/>
              </w:numPr>
              <w:ind w:left="213" w:hanging="142"/>
              <w:rPr>
                <w:color w:val="0D0D0D" w:themeColor="text1" w:themeTint="F2"/>
                <w:sz w:val="20"/>
                <w:szCs w:val="20"/>
                <w:highlight w:val="yellow"/>
              </w:rPr>
            </w:pPr>
            <w:r w:rsidRPr="00F03109">
              <w:rPr>
                <w:color w:val="0D0D0D" w:themeColor="text1" w:themeTint="F2"/>
                <w:sz w:val="20"/>
                <w:szCs w:val="20"/>
                <w:highlight w:val="yellow"/>
              </w:rPr>
              <w:t>Essere consapevoli del valore e delle regole della vita democratica anche attraverso l’approfondimento degli elementi fondamentali del diritto che la regolano, con particolare riferimento al diritto del lavoro.</w:t>
            </w:r>
          </w:p>
          <w:p w14:paraId="0EFA4473" w14:textId="77777777" w:rsidR="00396636" w:rsidRPr="00F03109" w:rsidRDefault="00396636" w:rsidP="00396636">
            <w:pPr>
              <w:pStyle w:val="Paragrafoelenco"/>
              <w:numPr>
                <w:ilvl w:val="0"/>
                <w:numId w:val="29"/>
              </w:numPr>
              <w:ind w:left="213" w:hanging="142"/>
              <w:rPr>
                <w:color w:val="0D0D0D" w:themeColor="text1" w:themeTint="F2"/>
                <w:sz w:val="20"/>
                <w:szCs w:val="20"/>
                <w:highlight w:val="yellow"/>
              </w:rPr>
            </w:pPr>
            <w:r w:rsidRPr="00F03109">
              <w:rPr>
                <w:color w:val="0D0D0D" w:themeColor="text1" w:themeTint="F2"/>
                <w:sz w:val="20"/>
                <w:szCs w:val="20"/>
                <w:highlight w:val="yellow"/>
              </w:rPr>
              <w:t>Esercitare correttamente le modalità di rappresentanza, di delega, di rispetto degli impegni assunti e fatti propri all’interno di diversi ambiti istituzionali e sociali.</w:t>
            </w:r>
          </w:p>
          <w:p w14:paraId="3220ACC5" w14:textId="77777777" w:rsidR="00396636" w:rsidRPr="00F03109" w:rsidRDefault="00396636" w:rsidP="00396636">
            <w:pPr>
              <w:pStyle w:val="Paragrafoelenco"/>
              <w:numPr>
                <w:ilvl w:val="0"/>
                <w:numId w:val="29"/>
              </w:numPr>
              <w:ind w:left="213" w:hanging="142"/>
              <w:rPr>
                <w:color w:val="0D0D0D" w:themeColor="text1" w:themeTint="F2"/>
                <w:sz w:val="20"/>
                <w:szCs w:val="20"/>
                <w:highlight w:val="yellow"/>
              </w:rPr>
            </w:pPr>
            <w:r w:rsidRPr="00F03109">
              <w:rPr>
                <w:color w:val="0D0D0D" w:themeColor="text1" w:themeTint="F2"/>
                <w:sz w:val="20"/>
                <w:szCs w:val="20"/>
                <w:highlight w:val="yellow"/>
              </w:rPr>
              <w:t>Perseguire con ogni mezzo e in ogni contesto il principio di legalità e di solidarietà dell’azione individuale e sociale, promuovendo principi, valori e abiti di contrasto alla criminalità organizzata e alle mafie.</w:t>
            </w:r>
          </w:p>
        </w:tc>
        <w:tc>
          <w:tcPr>
            <w:tcW w:w="3518" w:type="dxa"/>
            <w:tcBorders>
              <w:top w:val="single" w:sz="4" w:space="0" w:color="auto"/>
              <w:left w:val="single" w:sz="4" w:space="0" w:color="auto"/>
              <w:bottom w:val="single" w:sz="4" w:space="0" w:color="auto"/>
              <w:right w:val="single" w:sz="4" w:space="0" w:color="auto"/>
            </w:tcBorders>
            <w:hideMark/>
          </w:tcPr>
          <w:p w14:paraId="2A90D5DD" w14:textId="77777777" w:rsidR="00396636" w:rsidRPr="00F03109" w:rsidRDefault="00396636" w:rsidP="00EF3BB5">
            <w:pPr>
              <w:rPr>
                <w:i/>
                <w:iCs/>
                <w:color w:val="0D0D0D" w:themeColor="text1" w:themeTint="F2"/>
                <w:sz w:val="20"/>
                <w:szCs w:val="20"/>
                <w:highlight w:val="yellow"/>
              </w:rPr>
            </w:pPr>
            <w:r w:rsidRPr="00F03109">
              <w:rPr>
                <w:i/>
                <w:iCs/>
                <w:color w:val="0D0D0D" w:themeColor="text1" w:themeTint="F2"/>
                <w:sz w:val="20"/>
                <w:szCs w:val="20"/>
                <w:highlight w:val="yellow"/>
              </w:rPr>
              <w:t>Spunti tratti dal testo di riferimento Cantarella-</w:t>
            </w:r>
            <w:proofErr w:type="spellStart"/>
            <w:r w:rsidRPr="00F03109">
              <w:rPr>
                <w:i/>
                <w:iCs/>
                <w:color w:val="0D0D0D" w:themeColor="text1" w:themeTint="F2"/>
                <w:sz w:val="20"/>
                <w:szCs w:val="20"/>
                <w:highlight w:val="yellow"/>
              </w:rPr>
              <w:t>Guidorizzi</w:t>
            </w:r>
            <w:proofErr w:type="spellEnd"/>
            <w:r w:rsidRPr="00F03109">
              <w:rPr>
                <w:i/>
                <w:iCs/>
                <w:color w:val="0D0D0D" w:themeColor="text1" w:themeTint="F2"/>
                <w:sz w:val="20"/>
                <w:szCs w:val="20"/>
                <w:highlight w:val="yellow"/>
              </w:rPr>
              <w:t xml:space="preserve"> “Oriente Occidente”</w:t>
            </w:r>
          </w:p>
          <w:p w14:paraId="11694007" w14:textId="77777777" w:rsidR="00396636" w:rsidRPr="00F03109" w:rsidRDefault="00396636" w:rsidP="00EF3BB5">
            <w:pPr>
              <w:rPr>
                <w:color w:val="0D0D0D" w:themeColor="text1" w:themeTint="F2"/>
                <w:sz w:val="20"/>
                <w:szCs w:val="20"/>
                <w:highlight w:val="yellow"/>
              </w:rPr>
            </w:pPr>
          </w:p>
          <w:p w14:paraId="0DC9FDA0" w14:textId="77777777" w:rsidR="00396636" w:rsidRPr="00F03109" w:rsidRDefault="00396636" w:rsidP="00EF3BB5">
            <w:pPr>
              <w:rPr>
                <w:color w:val="0D0D0D" w:themeColor="text1" w:themeTint="F2"/>
                <w:sz w:val="20"/>
                <w:szCs w:val="20"/>
                <w:highlight w:val="yellow"/>
              </w:rPr>
            </w:pPr>
            <w:r w:rsidRPr="00F03109">
              <w:rPr>
                <w:color w:val="0D0D0D" w:themeColor="text1" w:themeTint="F2"/>
                <w:sz w:val="20"/>
                <w:szCs w:val="20"/>
                <w:highlight w:val="yellow"/>
              </w:rPr>
              <w:t>Esempio:</w:t>
            </w:r>
          </w:p>
          <w:p w14:paraId="191395A1" w14:textId="77777777" w:rsidR="00396636" w:rsidRPr="00F03109" w:rsidRDefault="00396636" w:rsidP="00396636">
            <w:pPr>
              <w:pStyle w:val="Paragrafoelenco"/>
              <w:numPr>
                <w:ilvl w:val="0"/>
                <w:numId w:val="31"/>
              </w:numPr>
              <w:rPr>
                <w:color w:val="0D0D0D" w:themeColor="text1" w:themeTint="F2"/>
                <w:sz w:val="20"/>
                <w:szCs w:val="20"/>
                <w:highlight w:val="yellow"/>
              </w:rPr>
            </w:pPr>
            <w:r w:rsidRPr="00F03109">
              <w:rPr>
                <w:color w:val="0D0D0D" w:themeColor="text1" w:themeTint="F2"/>
                <w:sz w:val="20"/>
                <w:szCs w:val="20"/>
                <w:highlight w:val="yellow"/>
              </w:rPr>
              <w:t>Società</w:t>
            </w:r>
          </w:p>
          <w:p w14:paraId="1F60054D" w14:textId="77777777" w:rsidR="00396636" w:rsidRPr="00F03109" w:rsidRDefault="00396636" w:rsidP="00396636">
            <w:pPr>
              <w:pStyle w:val="Paragrafoelenco"/>
              <w:numPr>
                <w:ilvl w:val="0"/>
                <w:numId w:val="31"/>
              </w:numPr>
              <w:rPr>
                <w:color w:val="0D0D0D" w:themeColor="text1" w:themeTint="F2"/>
                <w:sz w:val="20"/>
                <w:szCs w:val="20"/>
                <w:highlight w:val="yellow"/>
              </w:rPr>
            </w:pPr>
            <w:r w:rsidRPr="00F03109">
              <w:rPr>
                <w:color w:val="0D0D0D" w:themeColor="text1" w:themeTint="F2"/>
                <w:sz w:val="20"/>
                <w:szCs w:val="20"/>
                <w:highlight w:val="yellow"/>
              </w:rPr>
              <w:t>Stato</w:t>
            </w:r>
          </w:p>
          <w:p w14:paraId="41B81D36" w14:textId="77777777" w:rsidR="00396636" w:rsidRPr="00F03109" w:rsidRDefault="00396636" w:rsidP="00396636">
            <w:pPr>
              <w:pStyle w:val="Paragrafoelenco"/>
              <w:numPr>
                <w:ilvl w:val="0"/>
                <w:numId w:val="31"/>
              </w:numPr>
              <w:rPr>
                <w:color w:val="0D0D0D" w:themeColor="text1" w:themeTint="F2"/>
                <w:sz w:val="20"/>
                <w:szCs w:val="20"/>
                <w:highlight w:val="yellow"/>
              </w:rPr>
            </w:pPr>
            <w:r w:rsidRPr="00F03109">
              <w:rPr>
                <w:color w:val="0D0D0D" w:themeColor="text1" w:themeTint="F2"/>
                <w:sz w:val="20"/>
                <w:szCs w:val="20"/>
                <w:highlight w:val="yellow"/>
              </w:rPr>
              <w:t>Burocrazia</w:t>
            </w:r>
          </w:p>
          <w:p w14:paraId="4F4569F9" w14:textId="77777777" w:rsidR="00396636" w:rsidRPr="00F03109" w:rsidRDefault="00396636" w:rsidP="00396636">
            <w:pPr>
              <w:pStyle w:val="Paragrafoelenco"/>
              <w:numPr>
                <w:ilvl w:val="0"/>
                <w:numId w:val="31"/>
              </w:numPr>
              <w:rPr>
                <w:color w:val="0D0D0D" w:themeColor="text1" w:themeTint="F2"/>
                <w:sz w:val="20"/>
                <w:szCs w:val="20"/>
                <w:highlight w:val="yellow"/>
              </w:rPr>
            </w:pPr>
            <w:r w:rsidRPr="00F03109">
              <w:rPr>
                <w:color w:val="0D0D0D" w:themeColor="text1" w:themeTint="F2"/>
                <w:sz w:val="20"/>
                <w:szCs w:val="20"/>
                <w:highlight w:val="yellow"/>
              </w:rPr>
              <w:t>Migranti e stranieri</w:t>
            </w:r>
          </w:p>
          <w:p w14:paraId="34FF48A1" w14:textId="77777777" w:rsidR="00396636" w:rsidRPr="00F03109" w:rsidRDefault="00396636" w:rsidP="00396636">
            <w:pPr>
              <w:pStyle w:val="Paragrafoelenco"/>
              <w:numPr>
                <w:ilvl w:val="0"/>
                <w:numId w:val="31"/>
              </w:numPr>
              <w:rPr>
                <w:color w:val="0D0D0D" w:themeColor="text1" w:themeTint="F2"/>
                <w:sz w:val="20"/>
                <w:szCs w:val="20"/>
                <w:highlight w:val="yellow"/>
              </w:rPr>
            </w:pPr>
            <w:r w:rsidRPr="00F03109">
              <w:rPr>
                <w:color w:val="0D0D0D" w:themeColor="text1" w:themeTint="F2"/>
                <w:sz w:val="20"/>
                <w:szCs w:val="20"/>
                <w:highlight w:val="yellow"/>
              </w:rPr>
              <w:t>Norme sociali</w:t>
            </w:r>
          </w:p>
          <w:p w14:paraId="409213CB" w14:textId="77777777" w:rsidR="00396636" w:rsidRPr="00F03109" w:rsidRDefault="00396636" w:rsidP="00EF3BB5">
            <w:pPr>
              <w:rPr>
                <w:color w:val="0D0D0D" w:themeColor="text1" w:themeTint="F2"/>
                <w:sz w:val="20"/>
                <w:szCs w:val="20"/>
                <w:highlight w:val="yellow"/>
              </w:rPr>
            </w:pPr>
          </w:p>
        </w:tc>
        <w:tc>
          <w:tcPr>
            <w:tcW w:w="1725" w:type="dxa"/>
            <w:tcBorders>
              <w:top w:val="single" w:sz="4" w:space="0" w:color="auto"/>
              <w:left w:val="single" w:sz="4" w:space="0" w:color="auto"/>
              <w:bottom w:val="single" w:sz="4" w:space="0" w:color="auto"/>
              <w:right w:val="single" w:sz="4" w:space="0" w:color="auto"/>
            </w:tcBorders>
            <w:hideMark/>
          </w:tcPr>
          <w:p w14:paraId="3F0E1B47" w14:textId="77777777" w:rsidR="00396636" w:rsidRPr="00F03109" w:rsidRDefault="00396636" w:rsidP="00EF3BB5">
            <w:pPr>
              <w:rPr>
                <w:color w:val="0D0D0D" w:themeColor="text1" w:themeTint="F2"/>
                <w:sz w:val="20"/>
                <w:szCs w:val="20"/>
                <w:highlight w:val="yellow"/>
              </w:rPr>
            </w:pPr>
            <w:r w:rsidRPr="00F03109">
              <w:rPr>
                <w:color w:val="0D0D0D" w:themeColor="text1" w:themeTint="F2"/>
                <w:sz w:val="20"/>
                <w:szCs w:val="20"/>
                <w:highlight w:val="yellow"/>
              </w:rPr>
              <w:t>1-2</w:t>
            </w:r>
          </w:p>
        </w:tc>
        <w:tc>
          <w:tcPr>
            <w:tcW w:w="957" w:type="dxa"/>
            <w:tcBorders>
              <w:top w:val="single" w:sz="4" w:space="0" w:color="auto"/>
              <w:left w:val="single" w:sz="4" w:space="0" w:color="auto"/>
              <w:bottom w:val="single" w:sz="4" w:space="0" w:color="auto"/>
              <w:right w:val="single" w:sz="12" w:space="0" w:color="auto"/>
            </w:tcBorders>
            <w:hideMark/>
          </w:tcPr>
          <w:p w14:paraId="1B39460A" w14:textId="77777777" w:rsidR="00396636" w:rsidRPr="00F03109" w:rsidRDefault="00396636" w:rsidP="00EF3BB5">
            <w:pPr>
              <w:rPr>
                <w:color w:val="0D0D0D" w:themeColor="text1" w:themeTint="F2"/>
                <w:sz w:val="20"/>
                <w:szCs w:val="20"/>
                <w:highlight w:val="yellow"/>
              </w:rPr>
            </w:pPr>
            <w:r w:rsidRPr="00F03109">
              <w:rPr>
                <w:color w:val="0D0D0D" w:themeColor="text1" w:themeTint="F2"/>
                <w:sz w:val="20"/>
                <w:szCs w:val="20"/>
                <w:highlight w:val="yellow"/>
              </w:rPr>
              <w:t>5</w:t>
            </w:r>
          </w:p>
        </w:tc>
      </w:tr>
      <w:tr w:rsidR="00396636" w:rsidRPr="005E1C5A" w14:paraId="43D32B09"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20EEBB0" w14:textId="77777777" w:rsidR="00396636" w:rsidRPr="005E1C5A" w:rsidRDefault="00396636" w:rsidP="00EF3BB5">
            <w:pPr>
              <w:rPr>
                <w:color w:val="FF0000"/>
                <w:sz w:val="20"/>
                <w:szCs w:val="20"/>
              </w:rPr>
            </w:pPr>
            <w:r w:rsidRPr="005E1C5A">
              <w:rPr>
                <w:color w:val="FF0000"/>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4174B8FF" w14:textId="77777777" w:rsidR="00396636" w:rsidRPr="005E1C5A" w:rsidRDefault="00396636" w:rsidP="00EF3BB5">
            <w:pPr>
              <w:rPr>
                <w:color w:val="FF0000"/>
                <w:sz w:val="20"/>
                <w:szCs w:val="20"/>
              </w:rPr>
            </w:pPr>
            <w:r w:rsidRPr="005E1C5A">
              <w:rPr>
                <w:color w:val="FF0000"/>
                <w:sz w:val="20"/>
                <w:szCs w:val="20"/>
              </w:rPr>
              <w:t>(scegliere dall’elenco degli obiettivi dell’</w:t>
            </w:r>
            <w:r w:rsidRPr="005E1C5A">
              <w:rPr>
                <w:b/>
                <w:color w:val="FF0000"/>
                <w:sz w:val="20"/>
                <w:szCs w:val="20"/>
              </w:rPr>
              <w:t>Integrazione</w:t>
            </w:r>
            <w:r w:rsidRPr="005E1C5A">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5E9E46E" w14:textId="77777777" w:rsidR="00396636" w:rsidRPr="005E1C5A" w:rsidRDefault="00396636" w:rsidP="00EF3BB5">
            <w:pPr>
              <w:rPr>
                <w:color w:val="FF0000"/>
                <w:sz w:val="20"/>
                <w:szCs w:val="20"/>
              </w:rPr>
            </w:pPr>
            <w:r w:rsidRPr="005E1C5A">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8ED28F9" w14:textId="77777777" w:rsidR="00396636" w:rsidRPr="005E1C5A" w:rsidRDefault="00396636" w:rsidP="00EF3BB5">
            <w:pPr>
              <w:rPr>
                <w:color w:val="FF0000"/>
                <w:sz w:val="20"/>
                <w:szCs w:val="20"/>
              </w:rPr>
            </w:pPr>
            <w:r w:rsidRPr="005E1C5A">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6D49D091" w14:textId="77777777" w:rsidR="00396636" w:rsidRPr="005E1C5A" w:rsidRDefault="00396636" w:rsidP="00EF3BB5">
            <w:pPr>
              <w:rPr>
                <w:color w:val="FF0000"/>
                <w:sz w:val="20"/>
                <w:szCs w:val="20"/>
              </w:rPr>
            </w:pPr>
            <w:r w:rsidRPr="005E1C5A">
              <w:rPr>
                <w:color w:val="FF0000"/>
                <w:sz w:val="20"/>
                <w:szCs w:val="20"/>
              </w:rPr>
              <w:t>(ore totali per anno)</w:t>
            </w:r>
          </w:p>
        </w:tc>
      </w:tr>
    </w:tbl>
    <w:p w14:paraId="1726C287" w14:textId="77777777" w:rsidR="00396636" w:rsidRDefault="00396636" w:rsidP="00396636">
      <w:pPr>
        <w:spacing w:after="0" w:line="240" w:lineRule="auto"/>
        <w:rPr>
          <w:b/>
          <w:bCs/>
          <w:sz w:val="24"/>
          <w:szCs w:val="24"/>
        </w:rPr>
      </w:pPr>
    </w:p>
    <w:p w14:paraId="450168BE" w14:textId="77777777" w:rsidR="00396636" w:rsidRDefault="00396636" w:rsidP="00396636">
      <w:pPr>
        <w:spacing w:after="0" w:line="240" w:lineRule="auto"/>
        <w:jc w:val="center"/>
        <w:rPr>
          <w:b/>
          <w:bCs/>
          <w:sz w:val="24"/>
          <w:szCs w:val="24"/>
        </w:rPr>
      </w:pPr>
      <w:r w:rsidRPr="00D3286B">
        <w:rPr>
          <w:b/>
          <w:bCs/>
          <w:sz w:val="24"/>
          <w:szCs w:val="24"/>
        </w:rPr>
        <w:t>Dipartimento di Lingue</w:t>
      </w:r>
    </w:p>
    <w:p w14:paraId="621C2799"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34601ECF"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6D280BF8" w14:textId="77777777" w:rsidR="00396636" w:rsidRDefault="00396636" w:rsidP="00EF3BB5">
            <w:pPr>
              <w:ind w:left="360"/>
              <w:jc w:val="center"/>
              <w:rPr>
                <w:b/>
                <w:bCs/>
                <w:color w:val="FF0000"/>
                <w:sz w:val="20"/>
                <w:szCs w:val="20"/>
              </w:rPr>
            </w:pPr>
            <w:r>
              <w:rPr>
                <w:b/>
                <w:bCs/>
                <w:sz w:val="20"/>
                <w:szCs w:val="20"/>
              </w:rPr>
              <w:t>Lingua e cultura inglese</w:t>
            </w:r>
          </w:p>
        </w:tc>
      </w:tr>
      <w:tr w:rsidR="00396636" w14:paraId="166083C4"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68AAC76"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71070CB9"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367FF797"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664A225C" w14:textId="77777777" w:rsidR="00396636" w:rsidRDefault="00396636" w:rsidP="00EF3BB5">
            <w:pPr>
              <w:jc w:val="center"/>
              <w:rPr>
                <w:b/>
                <w:bCs/>
                <w:sz w:val="20"/>
                <w:szCs w:val="20"/>
              </w:rPr>
            </w:pPr>
            <w:r>
              <w:rPr>
                <w:b/>
                <w:bCs/>
                <w:sz w:val="20"/>
                <w:szCs w:val="20"/>
              </w:rPr>
              <w:t>Macroarea/e</w:t>
            </w:r>
          </w:p>
          <w:p w14:paraId="451520B4"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569467D7" w14:textId="77777777" w:rsidR="00396636" w:rsidRDefault="00396636" w:rsidP="00EF3BB5">
            <w:pPr>
              <w:jc w:val="center"/>
              <w:rPr>
                <w:b/>
                <w:bCs/>
                <w:sz w:val="20"/>
                <w:szCs w:val="20"/>
              </w:rPr>
            </w:pPr>
            <w:r>
              <w:rPr>
                <w:b/>
                <w:bCs/>
                <w:sz w:val="20"/>
                <w:szCs w:val="20"/>
              </w:rPr>
              <w:t>Ore</w:t>
            </w:r>
          </w:p>
        </w:tc>
      </w:tr>
      <w:tr w:rsidR="00396636" w14:paraId="42DE29EF"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0FABB5D2"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496AF4EF"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7433EC8"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59CC3CD8"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B472189" w14:textId="77777777" w:rsidR="00396636" w:rsidRDefault="00396636" w:rsidP="00EF3BB5">
            <w:pPr>
              <w:rPr>
                <w:sz w:val="20"/>
                <w:szCs w:val="20"/>
              </w:rPr>
            </w:pPr>
            <w:r>
              <w:rPr>
                <w:color w:val="FF0000"/>
                <w:sz w:val="20"/>
                <w:szCs w:val="20"/>
              </w:rPr>
              <w:t>(ore totali per anno)</w:t>
            </w:r>
          </w:p>
        </w:tc>
      </w:tr>
      <w:tr w:rsidR="00396636" w14:paraId="597958E5"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FFB9342"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514D3839"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1A72B61B"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DC0E3A7"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BEA6033" w14:textId="77777777" w:rsidR="00396636" w:rsidRDefault="00396636" w:rsidP="00EF3BB5">
            <w:pPr>
              <w:rPr>
                <w:sz w:val="20"/>
                <w:szCs w:val="20"/>
              </w:rPr>
            </w:pPr>
            <w:r>
              <w:rPr>
                <w:color w:val="FF0000"/>
                <w:sz w:val="20"/>
                <w:szCs w:val="20"/>
              </w:rPr>
              <w:t>(ore totali per anno)</w:t>
            </w:r>
          </w:p>
        </w:tc>
      </w:tr>
      <w:tr w:rsidR="00396636" w14:paraId="498B3E0A"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F543743"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7CD8D8A8"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5FCA4A3"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844C193"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0C325BB" w14:textId="77777777" w:rsidR="00396636" w:rsidRDefault="00396636" w:rsidP="00EF3BB5">
            <w:pPr>
              <w:rPr>
                <w:sz w:val="20"/>
                <w:szCs w:val="20"/>
              </w:rPr>
            </w:pPr>
            <w:r>
              <w:rPr>
                <w:color w:val="FF0000"/>
                <w:sz w:val="20"/>
                <w:szCs w:val="20"/>
              </w:rPr>
              <w:t>(ore totali per anno)</w:t>
            </w:r>
          </w:p>
        </w:tc>
      </w:tr>
      <w:tr w:rsidR="00396636" w14:paraId="1BF5752C"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DD7EDEE" w14:textId="77777777" w:rsidR="00396636" w:rsidRDefault="00396636" w:rsidP="00EF3BB5">
            <w:pPr>
              <w:rPr>
                <w:sz w:val="20"/>
                <w:szCs w:val="20"/>
              </w:rPr>
            </w:pPr>
            <w:r>
              <w:rPr>
                <w:sz w:val="20"/>
                <w:szCs w:val="20"/>
              </w:rPr>
              <w:lastRenderedPageBreak/>
              <w:t>IV</w:t>
            </w:r>
          </w:p>
        </w:tc>
        <w:tc>
          <w:tcPr>
            <w:tcW w:w="2994" w:type="dxa"/>
            <w:tcBorders>
              <w:top w:val="single" w:sz="4" w:space="0" w:color="auto"/>
              <w:left w:val="single" w:sz="4" w:space="0" w:color="auto"/>
              <w:bottom w:val="single" w:sz="4" w:space="0" w:color="auto"/>
              <w:right w:val="single" w:sz="4" w:space="0" w:color="auto"/>
            </w:tcBorders>
            <w:hideMark/>
          </w:tcPr>
          <w:p w14:paraId="5FCFBDAB"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FAC2CDA"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B4177F8"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9A43797" w14:textId="77777777" w:rsidR="00396636" w:rsidRDefault="00396636" w:rsidP="00EF3BB5">
            <w:pPr>
              <w:rPr>
                <w:sz w:val="20"/>
                <w:szCs w:val="20"/>
              </w:rPr>
            </w:pPr>
            <w:r>
              <w:rPr>
                <w:color w:val="FF0000"/>
                <w:sz w:val="20"/>
                <w:szCs w:val="20"/>
              </w:rPr>
              <w:t>(ore totali per anno)</w:t>
            </w:r>
          </w:p>
        </w:tc>
      </w:tr>
      <w:tr w:rsidR="00396636" w14:paraId="7654E58B"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329CE03E"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47537A66"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688B66A8"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46EE1F6F"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3838CE73" w14:textId="77777777" w:rsidR="00396636" w:rsidRDefault="00396636" w:rsidP="00EF3BB5">
            <w:pPr>
              <w:rPr>
                <w:sz w:val="20"/>
                <w:szCs w:val="20"/>
              </w:rPr>
            </w:pPr>
            <w:r>
              <w:rPr>
                <w:color w:val="FF0000"/>
                <w:sz w:val="20"/>
                <w:szCs w:val="20"/>
              </w:rPr>
              <w:t>(ore totali per anno)</w:t>
            </w:r>
          </w:p>
        </w:tc>
      </w:tr>
    </w:tbl>
    <w:p w14:paraId="31F7088C"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0E00C523"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6D0FB0DB" w14:textId="77777777" w:rsidR="00396636" w:rsidRDefault="00396636" w:rsidP="00EF3BB5">
            <w:pPr>
              <w:ind w:left="360"/>
              <w:jc w:val="center"/>
              <w:rPr>
                <w:b/>
                <w:bCs/>
                <w:color w:val="FF0000"/>
                <w:sz w:val="20"/>
                <w:szCs w:val="20"/>
              </w:rPr>
            </w:pPr>
            <w:r>
              <w:rPr>
                <w:b/>
                <w:bCs/>
                <w:sz w:val="20"/>
                <w:szCs w:val="20"/>
              </w:rPr>
              <w:t>Lingua e cultura francese</w:t>
            </w:r>
          </w:p>
        </w:tc>
      </w:tr>
      <w:tr w:rsidR="00396636" w14:paraId="0A0CA4F2"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E9781B1"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25574310"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1FB47589"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690DCF80" w14:textId="77777777" w:rsidR="00396636" w:rsidRDefault="00396636" w:rsidP="00EF3BB5">
            <w:pPr>
              <w:jc w:val="center"/>
              <w:rPr>
                <w:b/>
                <w:bCs/>
                <w:sz w:val="20"/>
                <w:szCs w:val="20"/>
              </w:rPr>
            </w:pPr>
            <w:r>
              <w:rPr>
                <w:b/>
                <w:bCs/>
                <w:sz w:val="20"/>
                <w:szCs w:val="20"/>
              </w:rPr>
              <w:t>Macroarea/e</w:t>
            </w:r>
          </w:p>
          <w:p w14:paraId="51DE4D52"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58492B3D" w14:textId="77777777" w:rsidR="00396636" w:rsidRDefault="00396636" w:rsidP="00EF3BB5">
            <w:pPr>
              <w:jc w:val="center"/>
              <w:rPr>
                <w:b/>
                <w:bCs/>
                <w:sz w:val="20"/>
                <w:szCs w:val="20"/>
              </w:rPr>
            </w:pPr>
            <w:r>
              <w:rPr>
                <w:b/>
                <w:bCs/>
                <w:sz w:val="20"/>
                <w:szCs w:val="20"/>
              </w:rPr>
              <w:t>Ore</w:t>
            </w:r>
          </w:p>
        </w:tc>
      </w:tr>
      <w:tr w:rsidR="00396636" w14:paraId="6E35ED9E"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22208CF7"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55CCAA48"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7AD8218"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664A8D0"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1EAD0217" w14:textId="77777777" w:rsidR="00396636" w:rsidRDefault="00396636" w:rsidP="00EF3BB5">
            <w:pPr>
              <w:rPr>
                <w:sz w:val="20"/>
                <w:szCs w:val="20"/>
              </w:rPr>
            </w:pPr>
            <w:r>
              <w:rPr>
                <w:color w:val="FF0000"/>
                <w:sz w:val="20"/>
                <w:szCs w:val="20"/>
              </w:rPr>
              <w:t>(ore totali per anno)</w:t>
            </w:r>
          </w:p>
        </w:tc>
      </w:tr>
      <w:tr w:rsidR="00396636" w14:paraId="3ECA9F13"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5E9A842"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0FE8A826"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B8767CF"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4A65E45"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D7B5076" w14:textId="77777777" w:rsidR="00396636" w:rsidRDefault="00396636" w:rsidP="00EF3BB5">
            <w:pPr>
              <w:rPr>
                <w:sz w:val="20"/>
                <w:szCs w:val="20"/>
              </w:rPr>
            </w:pPr>
            <w:r>
              <w:rPr>
                <w:color w:val="FF0000"/>
                <w:sz w:val="20"/>
                <w:szCs w:val="20"/>
              </w:rPr>
              <w:t>(ore totali per anno)</w:t>
            </w:r>
          </w:p>
        </w:tc>
      </w:tr>
      <w:tr w:rsidR="00396636" w14:paraId="60346F74"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E457E6E"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4B103CB1"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8F54085"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03B90F94"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6D974B66" w14:textId="77777777" w:rsidR="00396636" w:rsidRDefault="00396636" w:rsidP="00EF3BB5">
            <w:pPr>
              <w:rPr>
                <w:sz w:val="20"/>
                <w:szCs w:val="20"/>
              </w:rPr>
            </w:pPr>
            <w:r>
              <w:rPr>
                <w:color w:val="FF0000"/>
                <w:sz w:val="20"/>
                <w:szCs w:val="20"/>
              </w:rPr>
              <w:t>(ore totali per anno)</w:t>
            </w:r>
          </w:p>
        </w:tc>
      </w:tr>
      <w:tr w:rsidR="00396636" w14:paraId="7E1F8390"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6A4A874"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05DF58E3"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461C1C6"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553A37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4B21013" w14:textId="77777777" w:rsidR="00396636" w:rsidRDefault="00396636" w:rsidP="00EF3BB5">
            <w:pPr>
              <w:rPr>
                <w:sz w:val="20"/>
                <w:szCs w:val="20"/>
              </w:rPr>
            </w:pPr>
            <w:r>
              <w:rPr>
                <w:color w:val="FF0000"/>
                <w:sz w:val="20"/>
                <w:szCs w:val="20"/>
              </w:rPr>
              <w:t>(ore totali per anno)</w:t>
            </w:r>
          </w:p>
        </w:tc>
      </w:tr>
      <w:tr w:rsidR="00396636" w14:paraId="3C5C45DE"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1A072346"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1EE106EE"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39D38B6A"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039828C5"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7F60B713" w14:textId="77777777" w:rsidR="00396636" w:rsidRDefault="00396636" w:rsidP="00EF3BB5">
            <w:pPr>
              <w:rPr>
                <w:sz w:val="20"/>
                <w:szCs w:val="20"/>
              </w:rPr>
            </w:pPr>
            <w:r>
              <w:rPr>
                <w:color w:val="FF0000"/>
                <w:sz w:val="20"/>
                <w:szCs w:val="20"/>
              </w:rPr>
              <w:t>(ore totali per anno)</w:t>
            </w:r>
          </w:p>
        </w:tc>
      </w:tr>
    </w:tbl>
    <w:p w14:paraId="3AF13A21" w14:textId="77777777" w:rsidR="00396636" w:rsidRDefault="00396636" w:rsidP="00396636">
      <w:pPr>
        <w:spacing w:after="0" w:line="240" w:lineRule="auto"/>
        <w:jc w:val="center"/>
        <w:rPr>
          <w:b/>
          <w:bCs/>
          <w:sz w:val="20"/>
          <w:szCs w:val="20"/>
        </w:rPr>
      </w:pPr>
    </w:p>
    <w:p w14:paraId="534FCDB8" w14:textId="77777777" w:rsidR="00396636" w:rsidRDefault="00396636" w:rsidP="00396636">
      <w:pPr>
        <w:spacing w:after="0" w:line="240" w:lineRule="auto"/>
        <w:jc w:val="center"/>
        <w:rPr>
          <w:b/>
          <w:bCs/>
          <w:sz w:val="20"/>
          <w:szCs w:val="20"/>
        </w:rPr>
      </w:pPr>
    </w:p>
    <w:p w14:paraId="3793DB7E" w14:textId="77777777" w:rsidR="00396636" w:rsidRDefault="00396636" w:rsidP="00396636">
      <w:pPr>
        <w:spacing w:after="0" w:line="240" w:lineRule="auto"/>
        <w:jc w:val="center"/>
        <w:rPr>
          <w:b/>
          <w:bCs/>
          <w:sz w:val="20"/>
          <w:szCs w:val="20"/>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5CAED525"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3E584DD6" w14:textId="77777777" w:rsidR="00396636" w:rsidRDefault="00396636" w:rsidP="00EF3BB5">
            <w:pPr>
              <w:ind w:left="360"/>
              <w:jc w:val="center"/>
              <w:rPr>
                <w:b/>
                <w:bCs/>
                <w:color w:val="FF0000"/>
                <w:sz w:val="20"/>
                <w:szCs w:val="20"/>
              </w:rPr>
            </w:pPr>
            <w:r>
              <w:rPr>
                <w:b/>
                <w:bCs/>
                <w:sz w:val="20"/>
                <w:szCs w:val="20"/>
              </w:rPr>
              <w:t>Lingua e cultura spagnola</w:t>
            </w:r>
          </w:p>
        </w:tc>
      </w:tr>
      <w:tr w:rsidR="00396636" w14:paraId="344E62E0"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3A33D471"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7169D162"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039290BF"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28C7917B" w14:textId="77777777" w:rsidR="00396636" w:rsidRDefault="00396636" w:rsidP="00EF3BB5">
            <w:pPr>
              <w:jc w:val="center"/>
              <w:rPr>
                <w:b/>
                <w:bCs/>
                <w:sz w:val="20"/>
                <w:szCs w:val="20"/>
              </w:rPr>
            </w:pPr>
            <w:r>
              <w:rPr>
                <w:b/>
                <w:bCs/>
                <w:sz w:val="20"/>
                <w:szCs w:val="20"/>
              </w:rPr>
              <w:t>Macroarea/e</w:t>
            </w:r>
          </w:p>
          <w:p w14:paraId="0B24E7F7"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21E39EC3" w14:textId="77777777" w:rsidR="00396636" w:rsidRDefault="00396636" w:rsidP="00EF3BB5">
            <w:pPr>
              <w:jc w:val="center"/>
              <w:rPr>
                <w:b/>
                <w:bCs/>
                <w:sz w:val="20"/>
                <w:szCs w:val="20"/>
              </w:rPr>
            </w:pPr>
            <w:r>
              <w:rPr>
                <w:b/>
                <w:bCs/>
                <w:sz w:val="20"/>
                <w:szCs w:val="20"/>
              </w:rPr>
              <w:t>Ore</w:t>
            </w:r>
          </w:p>
        </w:tc>
      </w:tr>
      <w:tr w:rsidR="00396636" w14:paraId="69A02E2E"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3E340284"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6C51654E"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09A85BFF"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ADE0674"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52AA4830" w14:textId="77777777" w:rsidR="00396636" w:rsidRDefault="00396636" w:rsidP="00EF3BB5">
            <w:pPr>
              <w:rPr>
                <w:sz w:val="20"/>
                <w:szCs w:val="20"/>
              </w:rPr>
            </w:pPr>
            <w:r>
              <w:rPr>
                <w:color w:val="FF0000"/>
                <w:sz w:val="20"/>
                <w:szCs w:val="20"/>
              </w:rPr>
              <w:t>(ore totali per anno)</w:t>
            </w:r>
          </w:p>
        </w:tc>
      </w:tr>
      <w:tr w:rsidR="00396636" w14:paraId="2C81AFAD"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1188542"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64BD1A0E"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59D6633"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266879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26BCC18" w14:textId="77777777" w:rsidR="00396636" w:rsidRDefault="00396636" w:rsidP="00EF3BB5">
            <w:pPr>
              <w:rPr>
                <w:sz w:val="20"/>
                <w:szCs w:val="20"/>
              </w:rPr>
            </w:pPr>
            <w:r>
              <w:rPr>
                <w:color w:val="FF0000"/>
                <w:sz w:val="20"/>
                <w:szCs w:val="20"/>
              </w:rPr>
              <w:t>(ore totali per anno)</w:t>
            </w:r>
          </w:p>
        </w:tc>
      </w:tr>
      <w:tr w:rsidR="00396636" w14:paraId="0519954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063D5C8A"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7B13C1B1"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FFA9FE8"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0CD563D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1632F46" w14:textId="77777777" w:rsidR="00396636" w:rsidRDefault="00396636" w:rsidP="00EF3BB5">
            <w:pPr>
              <w:rPr>
                <w:sz w:val="20"/>
                <w:szCs w:val="20"/>
              </w:rPr>
            </w:pPr>
            <w:r>
              <w:rPr>
                <w:color w:val="FF0000"/>
                <w:sz w:val="20"/>
                <w:szCs w:val="20"/>
              </w:rPr>
              <w:t>(ore totali per anno)</w:t>
            </w:r>
          </w:p>
        </w:tc>
      </w:tr>
      <w:tr w:rsidR="00396636" w14:paraId="32B5DE50"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180A095"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7E9D3B28"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0F37539"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6E50A1C"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5BC1BE7E" w14:textId="77777777" w:rsidR="00396636" w:rsidRDefault="00396636" w:rsidP="00EF3BB5">
            <w:pPr>
              <w:rPr>
                <w:sz w:val="20"/>
                <w:szCs w:val="20"/>
              </w:rPr>
            </w:pPr>
            <w:r>
              <w:rPr>
                <w:color w:val="FF0000"/>
                <w:sz w:val="20"/>
                <w:szCs w:val="20"/>
              </w:rPr>
              <w:t>(ore totali per anno)</w:t>
            </w:r>
          </w:p>
        </w:tc>
      </w:tr>
      <w:tr w:rsidR="00396636" w14:paraId="237EFBBD"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061E642E"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56F5E644"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328FA954" w14:textId="77777777" w:rsidR="00396636" w:rsidRDefault="00396636" w:rsidP="00EF3BB5">
            <w:pPr>
              <w:rPr>
                <w:sz w:val="20"/>
                <w:szCs w:val="20"/>
              </w:rPr>
            </w:pPr>
            <w:r>
              <w:rPr>
                <w:color w:val="FF0000"/>
                <w:sz w:val="20"/>
                <w:szCs w:val="20"/>
              </w:rPr>
              <w:t xml:space="preserve">(individuare alcuni argomenti appartenenti alla programmazione che </w:t>
            </w:r>
            <w:r>
              <w:rPr>
                <w:color w:val="FF0000"/>
                <w:sz w:val="20"/>
                <w:szCs w:val="20"/>
              </w:rPr>
              <w:lastRenderedPageBreak/>
              <w:t>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4C5FC133" w14:textId="77777777" w:rsidR="00396636" w:rsidRDefault="00396636" w:rsidP="00EF3BB5">
            <w:pPr>
              <w:rPr>
                <w:sz w:val="20"/>
                <w:szCs w:val="20"/>
              </w:rPr>
            </w:pPr>
            <w:r>
              <w:rPr>
                <w:color w:val="FF0000"/>
                <w:sz w:val="20"/>
                <w:szCs w:val="20"/>
              </w:rPr>
              <w:lastRenderedPageBreak/>
              <w:t xml:space="preserve">(individuare la/le macroarea/e di </w:t>
            </w:r>
            <w:r>
              <w:rPr>
                <w:color w:val="FF0000"/>
                <w:sz w:val="20"/>
                <w:szCs w:val="20"/>
              </w:rPr>
              <w:lastRenderedPageBreak/>
              <w:t>riferimento)</w:t>
            </w:r>
          </w:p>
        </w:tc>
        <w:tc>
          <w:tcPr>
            <w:tcW w:w="957" w:type="dxa"/>
            <w:tcBorders>
              <w:top w:val="single" w:sz="4" w:space="0" w:color="auto"/>
              <w:left w:val="single" w:sz="4" w:space="0" w:color="auto"/>
              <w:bottom w:val="single" w:sz="12" w:space="0" w:color="auto"/>
              <w:right w:val="single" w:sz="12" w:space="0" w:color="auto"/>
            </w:tcBorders>
            <w:hideMark/>
          </w:tcPr>
          <w:p w14:paraId="10839886" w14:textId="77777777" w:rsidR="00396636" w:rsidRDefault="00396636" w:rsidP="00EF3BB5">
            <w:pPr>
              <w:rPr>
                <w:sz w:val="20"/>
                <w:szCs w:val="20"/>
              </w:rPr>
            </w:pPr>
            <w:r>
              <w:rPr>
                <w:color w:val="FF0000"/>
                <w:sz w:val="20"/>
                <w:szCs w:val="20"/>
              </w:rPr>
              <w:lastRenderedPageBreak/>
              <w:t xml:space="preserve">(ore totali </w:t>
            </w:r>
            <w:r>
              <w:rPr>
                <w:color w:val="FF0000"/>
                <w:sz w:val="20"/>
                <w:szCs w:val="20"/>
              </w:rPr>
              <w:lastRenderedPageBreak/>
              <w:t>per anno)</w:t>
            </w:r>
          </w:p>
        </w:tc>
      </w:tr>
    </w:tbl>
    <w:p w14:paraId="598C37D5" w14:textId="77777777" w:rsidR="00396636" w:rsidRDefault="00396636" w:rsidP="00396636">
      <w:pPr>
        <w:spacing w:after="0" w:line="240" w:lineRule="auto"/>
        <w:jc w:val="center"/>
        <w:rPr>
          <w:b/>
          <w:bCs/>
          <w:sz w:val="20"/>
          <w:szCs w:val="20"/>
        </w:rPr>
      </w:pPr>
    </w:p>
    <w:p w14:paraId="7346CCBA" w14:textId="77777777" w:rsidR="00396636" w:rsidRDefault="00396636" w:rsidP="00396636">
      <w:pPr>
        <w:spacing w:after="0" w:line="240" w:lineRule="auto"/>
        <w:jc w:val="center"/>
        <w:rPr>
          <w:b/>
          <w:bCs/>
          <w:sz w:val="24"/>
          <w:szCs w:val="24"/>
        </w:rPr>
      </w:pPr>
      <w:r>
        <w:rPr>
          <w:b/>
          <w:bCs/>
          <w:sz w:val="24"/>
          <w:szCs w:val="24"/>
        </w:rPr>
        <w:t>D</w:t>
      </w:r>
      <w:r w:rsidRPr="005176E8">
        <w:rPr>
          <w:b/>
          <w:bCs/>
          <w:sz w:val="24"/>
          <w:szCs w:val="24"/>
        </w:rPr>
        <w:t>ipartimento di Matematica e Fisica</w:t>
      </w:r>
    </w:p>
    <w:p w14:paraId="7E29006A"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11ADEE81"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0601E4AA" w14:textId="77777777" w:rsidR="00396636" w:rsidRDefault="00396636" w:rsidP="00EF3BB5">
            <w:pPr>
              <w:ind w:left="360"/>
              <w:jc w:val="center"/>
              <w:rPr>
                <w:b/>
                <w:bCs/>
                <w:color w:val="FF0000"/>
                <w:sz w:val="20"/>
                <w:szCs w:val="20"/>
              </w:rPr>
            </w:pPr>
            <w:r>
              <w:rPr>
                <w:b/>
                <w:bCs/>
                <w:sz w:val="20"/>
                <w:szCs w:val="20"/>
              </w:rPr>
              <w:t>Matematica</w:t>
            </w:r>
          </w:p>
        </w:tc>
      </w:tr>
      <w:tr w:rsidR="00396636" w14:paraId="6C48EC8D"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8A38CCD"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155D6852"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3B77CF15"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7E50226E" w14:textId="77777777" w:rsidR="00396636" w:rsidRDefault="00396636" w:rsidP="00EF3BB5">
            <w:pPr>
              <w:jc w:val="center"/>
              <w:rPr>
                <w:b/>
                <w:bCs/>
                <w:sz w:val="20"/>
                <w:szCs w:val="20"/>
              </w:rPr>
            </w:pPr>
            <w:r>
              <w:rPr>
                <w:b/>
                <w:bCs/>
                <w:sz w:val="20"/>
                <w:szCs w:val="20"/>
              </w:rPr>
              <w:t>Macroarea/e</w:t>
            </w:r>
          </w:p>
          <w:p w14:paraId="6345D2F1"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08BA407F" w14:textId="77777777" w:rsidR="00396636" w:rsidRDefault="00396636" w:rsidP="00EF3BB5">
            <w:pPr>
              <w:jc w:val="center"/>
              <w:rPr>
                <w:b/>
                <w:bCs/>
                <w:sz w:val="20"/>
                <w:szCs w:val="20"/>
              </w:rPr>
            </w:pPr>
            <w:r>
              <w:rPr>
                <w:b/>
                <w:bCs/>
                <w:sz w:val="20"/>
                <w:szCs w:val="20"/>
              </w:rPr>
              <w:t>Ore</w:t>
            </w:r>
          </w:p>
        </w:tc>
      </w:tr>
      <w:tr w:rsidR="00396636" w14:paraId="434A22E7"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44A7C1B4"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72BEE031"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1FABB4C9"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9433599"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26BF95C" w14:textId="77777777" w:rsidR="00396636" w:rsidRDefault="00396636" w:rsidP="00EF3BB5">
            <w:pPr>
              <w:rPr>
                <w:sz w:val="20"/>
                <w:szCs w:val="20"/>
              </w:rPr>
            </w:pPr>
            <w:r>
              <w:rPr>
                <w:color w:val="FF0000"/>
                <w:sz w:val="20"/>
                <w:szCs w:val="20"/>
              </w:rPr>
              <w:t>(ore totali per anno)</w:t>
            </w:r>
          </w:p>
        </w:tc>
      </w:tr>
      <w:tr w:rsidR="00396636" w14:paraId="12A44C0B"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0E29C1A7"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72F6CCF3"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012189B5"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EAC88F1"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C0E7B7D" w14:textId="77777777" w:rsidR="00396636" w:rsidRDefault="00396636" w:rsidP="00EF3BB5">
            <w:pPr>
              <w:rPr>
                <w:sz w:val="20"/>
                <w:szCs w:val="20"/>
              </w:rPr>
            </w:pPr>
            <w:r>
              <w:rPr>
                <w:color w:val="FF0000"/>
                <w:sz w:val="20"/>
                <w:szCs w:val="20"/>
              </w:rPr>
              <w:t>(ore totali per anno)</w:t>
            </w:r>
          </w:p>
        </w:tc>
      </w:tr>
      <w:tr w:rsidR="00396636" w14:paraId="6AFFC28F"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4060F79"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378C67C1"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07525F1"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93D4553"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E995286" w14:textId="77777777" w:rsidR="00396636" w:rsidRDefault="00396636" w:rsidP="00EF3BB5">
            <w:pPr>
              <w:rPr>
                <w:sz w:val="20"/>
                <w:szCs w:val="20"/>
              </w:rPr>
            </w:pPr>
            <w:r>
              <w:rPr>
                <w:color w:val="FF0000"/>
                <w:sz w:val="20"/>
                <w:szCs w:val="20"/>
              </w:rPr>
              <w:t>(ore totali per anno)</w:t>
            </w:r>
          </w:p>
        </w:tc>
      </w:tr>
      <w:tr w:rsidR="00396636" w14:paraId="2DFA0223"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0D7C6A8"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20ED0BA7"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0E4B972"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21AB1199"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ACEE37D" w14:textId="77777777" w:rsidR="00396636" w:rsidRDefault="00396636" w:rsidP="00EF3BB5">
            <w:pPr>
              <w:rPr>
                <w:sz w:val="20"/>
                <w:szCs w:val="20"/>
              </w:rPr>
            </w:pPr>
            <w:r>
              <w:rPr>
                <w:color w:val="FF0000"/>
                <w:sz w:val="20"/>
                <w:szCs w:val="20"/>
              </w:rPr>
              <w:t>(ore totali per anno)</w:t>
            </w:r>
          </w:p>
        </w:tc>
      </w:tr>
      <w:tr w:rsidR="00396636" w14:paraId="4F1F45DD"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6B30B661"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46D193E2"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71232DA0"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6D9A3BDF"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50F7D7D1" w14:textId="77777777" w:rsidR="00396636" w:rsidRDefault="00396636" w:rsidP="00EF3BB5">
            <w:pPr>
              <w:rPr>
                <w:sz w:val="20"/>
                <w:szCs w:val="20"/>
              </w:rPr>
            </w:pPr>
            <w:r>
              <w:rPr>
                <w:color w:val="FF0000"/>
                <w:sz w:val="20"/>
                <w:szCs w:val="20"/>
              </w:rPr>
              <w:t>(ore totali per anno)</w:t>
            </w:r>
          </w:p>
        </w:tc>
      </w:tr>
    </w:tbl>
    <w:p w14:paraId="7DC8206C"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2D0AFB12"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0190DA15" w14:textId="77777777" w:rsidR="00396636" w:rsidRDefault="00396636" w:rsidP="00EF3BB5">
            <w:pPr>
              <w:ind w:left="360"/>
              <w:jc w:val="center"/>
              <w:rPr>
                <w:b/>
                <w:bCs/>
                <w:color w:val="FF0000"/>
                <w:sz w:val="20"/>
                <w:szCs w:val="20"/>
              </w:rPr>
            </w:pPr>
            <w:r>
              <w:rPr>
                <w:b/>
                <w:bCs/>
                <w:sz w:val="20"/>
                <w:szCs w:val="20"/>
              </w:rPr>
              <w:t>Fisica</w:t>
            </w:r>
          </w:p>
        </w:tc>
      </w:tr>
      <w:tr w:rsidR="00396636" w14:paraId="44149C9D"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94EB829"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7BFBBAF8"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0340BBE3"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6574B207" w14:textId="77777777" w:rsidR="00396636" w:rsidRDefault="00396636" w:rsidP="00EF3BB5">
            <w:pPr>
              <w:jc w:val="center"/>
              <w:rPr>
                <w:b/>
                <w:bCs/>
                <w:sz w:val="20"/>
                <w:szCs w:val="20"/>
              </w:rPr>
            </w:pPr>
            <w:r>
              <w:rPr>
                <w:b/>
                <w:bCs/>
                <w:sz w:val="20"/>
                <w:szCs w:val="20"/>
              </w:rPr>
              <w:t>Macroarea/e</w:t>
            </w:r>
          </w:p>
          <w:p w14:paraId="48DEAA16"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212FDBEB" w14:textId="77777777" w:rsidR="00396636" w:rsidRDefault="00396636" w:rsidP="00EF3BB5">
            <w:pPr>
              <w:jc w:val="center"/>
              <w:rPr>
                <w:b/>
                <w:bCs/>
                <w:sz w:val="20"/>
                <w:szCs w:val="20"/>
              </w:rPr>
            </w:pPr>
            <w:r>
              <w:rPr>
                <w:b/>
                <w:bCs/>
                <w:sz w:val="20"/>
                <w:szCs w:val="20"/>
              </w:rPr>
              <w:t>Ore</w:t>
            </w:r>
          </w:p>
        </w:tc>
      </w:tr>
      <w:tr w:rsidR="00396636" w14:paraId="442C8641"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65C90F7F"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6D645A85"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DF182EC"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5387312"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11A3637E" w14:textId="77777777" w:rsidR="00396636" w:rsidRDefault="00396636" w:rsidP="00EF3BB5">
            <w:pPr>
              <w:rPr>
                <w:sz w:val="20"/>
                <w:szCs w:val="20"/>
              </w:rPr>
            </w:pPr>
            <w:r>
              <w:rPr>
                <w:color w:val="FF0000"/>
                <w:sz w:val="20"/>
                <w:szCs w:val="20"/>
              </w:rPr>
              <w:t>(ore totali per anno)</w:t>
            </w:r>
          </w:p>
        </w:tc>
      </w:tr>
      <w:tr w:rsidR="00396636" w14:paraId="7030FE57"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B274F44"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2E18D3DF"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0984E8B5"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AE0214C"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136A4DA2" w14:textId="77777777" w:rsidR="00396636" w:rsidRDefault="00396636" w:rsidP="00EF3BB5">
            <w:pPr>
              <w:rPr>
                <w:sz w:val="20"/>
                <w:szCs w:val="20"/>
              </w:rPr>
            </w:pPr>
            <w:r>
              <w:rPr>
                <w:color w:val="FF0000"/>
                <w:sz w:val="20"/>
                <w:szCs w:val="20"/>
              </w:rPr>
              <w:t>(ore totali per anno)</w:t>
            </w:r>
          </w:p>
        </w:tc>
      </w:tr>
      <w:tr w:rsidR="00396636" w14:paraId="747E3985"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29A3C2E"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12036BD5"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84C89EB"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B53D769"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A7BA537" w14:textId="77777777" w:rsidR="00396636" w:rsidRDefault="00396636" w:rsidP="00EF3BB5">
            <w:pPr>
              <w:rPr>
                <w:sz w:val="20"/>
                <w:szCs w:val="20"/>
              </w:rPr>
            </w:pPr>
            <w:r>
              <w:rPr>
                <w:color w:val="FF0000"/>
                <w:sz w:val="20"/>
                <w:szCs w:val="20"/>
              </w:rPr>
              <w:t>(ore totali per anno)</w:t>
            </w:r>
          </w:p>
        </w:tc>
      </w:tr>
      <w:tr w:rsidR="00396636" w14:paraId="3220634C"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9719DFA"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06C640A3"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EAA6542"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9FB9015"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2D36040" w14:textId="77777777" w:rsidR="00396636" w:rsidRDefault="00396636" w:rsidP="00EF3BB5">
            <w:pPr>
              <w:rPr>
                <w:sz w:val="20"/>
                <w:szCs w:val="20"/>
              </w:rPr>
            </w:pPr>
            <w:r>
              <w:rPr>
                <w:color w:val="FF0000"/>
                <w:sz w:val="20"/>
                <w:szCs w:val="20"/>
              </w:rPr>
              <w:t>(ore totali per anno)</w:t>
            </w:r>
          </w:p>
        </w:tc>
      </w:tr>
      <w:tr w:rsidR="00396636" w14:paraId="2D4F8ED7"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1F8E31C1"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2D17761B"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781ABE1A"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34FBD28C"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3BC91C4D" w14:textId="77777777" w:rsidR="00396636" w:rsidRDefault="00396636" w:rsidP="00EF3BB5">
            <w:pPr>
              <w:rPr>
                <w:sz w:val="20"/>
                <w:szCs w:val="20"/>
              </w:rPr>
            </w:pPr>
            <w:r>
              <w:rPr>
                <w:color w:val="FF0000"/>
                <w:sz w:val="20"/>
                <w:szCs w:val="20"/>
              </w:rPr>
              <w:t>(ore totali per anno)</w:t>
            </w:r>
          </w:p>
        </w:tc>
      </w:tr>
    </w:tbl>
    <w:p w14:paraId="602791EA" w14:textId="77777777" w:rsidR="00396636" w:rsidRDefault="00396636" w:rsidP="00396636">
      <w:pPr>
        <w:spacing w:after="0" w:line="240" w:lineRule="auto"/>
        <w:jc w:val="center"/>
        <w:rPr>
          <w:b/>
          <w:bCs/>
          <w:sz w:val="24"/>
          <w:szCs w:val="24"/>
        </w:rPr>
      </w:pPr>
    </w:p>
    <w:p w14:paraId="6915A69B" w14:textId="77777777" w:rsidR="00396636" w:rsidRDefault="00396636" w:rsidP="00396636">
      <w:pPr>
        <w:spacing w:after="0" w:line="240" w:lineRule="auto"/>
        <w:jc w:val="center"/>
        <w:rPr>
          <w:b/>
          <w:bCs/>
          <w:sz w:val="24"/>
          <w:szCs w:val="24"/>
        </w:rPr>
      </w:pPr>
      <w:r w:rsidRPr="001A0062">
        <w:rPr>
          <w:b/>
          <w:bCs/>
          <w:sz w:val="24"/>
          <w:szCs w:val="24"/>
        </w:rPr>
        <w:t>Dipartimento di Scienze Motorie</w:t>
      </w:r>
    </w:p>
    <w:p w14:paraId="7EA57806"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1FCF72F0"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2CFA77B7" w14:textId="77777777" w:rsidR="00396636" w:rsidRDefault="00396636" w:rsidP="00EF3BB5">
            <w:pPr>
              <w:ind w:left="360"/>
              <w:jc w:val="center"/>
              <w:rPr>
                <w:b/>
                <w:bCs/>
                <w:color w:val="FF0000"/>
                <w:sz w:val="20"/>
                <w:szCs w:val="20"/>
              </w:rPr>
            </w:pPr>
            <w:r>
              <w:rPr>
                <w:b/>
                <w:bCs/>
                <w:sz w:val="20"/>
                <w:szCs w:val="20"/>
              </w:rPr>
              <w:lastRenderedPageBreak/>
              <w:t>Scienze Motorie</w:t>
            </w:r>
          </w:p>
        </w:tc>
      </w:tr>
      <w:tr w:rsidR="00396636" w14:paraId="04BD3D45"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479114A"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6399353F"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079CAB59"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206639AB" w14:textId="77777777" w:rsidR="00396636" w:rsidRDefault="00396636" w:rsidP="00EF3BB5">
            <w:pPr>
              <w:jc w:val="center"/>
              <w:rPr>
                <w:b/>
                <w:bCs/>
                <w:sz w:val="20"/>
                <w:szCs w:val="20"/>
              </w:rPr>
            </w:pPr>
            <w:r>
              <w:rPr>
                <w:b/>
                <w:bCs/>
                <w:sz w:val="20"/>
                <w:szCs w:val="20"/>
              </w:rPr>
              <w:t>Macroarea/e</w:t>
            </w:r>
          </w:p>
          <w:p w14:paraId="0CBF21C7"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1B7F7BCE" w14:textId="77777777" w:rsidR="00396636" w:rsidRDefault="00396636" w:rsidP="00EF3BB5">
            <w:pPr>
              <w:jc w:val="center"/>
              <w:rPr>
                <w:b/>
                <w:bCs/>
                <w:sz w:val="20"/>
                <w:szCs w:val="20"/>
              </w:rPr>
            </w:pPr>
            <w:r>
              <w:rPr>
                <w:b/>
                <w:bCs/>
                <w:sz w:val="20"/>
                <w:szCs w:val="20"/>
              </w:rPr>
              <w:t>Ore</w:t>
            </w:r>
          </w:p>
        </w:tc>
      </w:tr>
      <w:tr w:rsidR="00396636" w14:paraId="22DB30EC"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6AE432B7"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4F7A8E97"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2BBD174A"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03342F5"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199C7903" w14:textId="77777777" w:rsidR="00396636" w:rsidRDefault="00396636" w:rsidP="00EF3BB5">
            <w:pPr>
              <w:rPr>
                <w:sz w:val="20"/>
                <w:szCs w:val="20"/>
              </w:rPr>
            </w:pPr>
            <w:r>
              <w:rPr>
                <w:color w:val="FF0000"/>
                <w:sz w:val="20"/>
                <w:szCs w:val="20"/>
              </w:rPr>
              <w:t>(ore totali per anno)</w:t>
            </w:r>
          </w:p>
        </w:tc>
      </w:tr>
      <w:tr w:rsidR="00396636" w14:paraId="7E0D757F"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DF0967D"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21CA2190"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2765738"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0FCEB3D"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1D97294" w14:textId="77777777" w:rsidR="00396636" w:rsidRDefault="00396636" w:rsidP="00EF3BB5">
            <w:pPr>
              <w:rPr>
                <w:sz w:val="20"/>
                <w:szCs w:val="20"/>
              </w:rPr>
            </w:pPr>
            <w:r>
              <w:rPr>
                <w:color w:val="FF0000"/>
                <w:sz w:val="20"/>
                <w:szCs w:val="20"/>
              </w:rPr>
              <w:t>(ore totali per anno)</w:t>
            </w:r>
          </w:p>
        </w:tc>
      </w:tr>
      <w:tr w:rsidR="00396636" w14:paraId="5AFD9AEF"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5619241"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6B34B109"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5F7895E9"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01BFE5C"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CF9ECC8" w14:textId="77777777" w:rsidR="00396636" w:rsidRDefault="00396636" w:rsidP="00EF3BB5">
            <w:pPr>
              <w:rPr>
                <w:sz w:val="20"/>
                <w:szCs w:val="20"/>
              </w:rPr>
            </w:pPr>
            <w:r>
              <w:rPr>
                <w:color w:val="FF0000"/>
                <w:sz w:val="20"/>
                <w:szCs w:val="20"/>
              </w:rPr>
              <w:t>(ore totali per anno)</w:t>
            </w:r>
          </w:p>
        </w:tc>
      </w:tr>
      <w:tr w:rsidR="00396636" w14:paraId="1DCCBC4A"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E2D9A57"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4686DB70"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E9D3DBE"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15664A3"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5A5F870C" w14:textId="77777777" w:rsidR="00396636" w:rsidRDefault="00396636" w:rsidP="00EF3BB5">
            <w:pPr>
              <w:rPr>
                <w:sz w:val="20"/>
                <w:szCs w:val="20"/>
              </w:rPr>
            </w:pPr>
            <w:r>
              <w:rPr>
                <w:color w:val="FF0000"/>
                <w:sz w:val="20"/>
                <w:szCs w:val="20"/>
              </w:rPr>
              <w:t>(ore totali per anno)</w:t>
            </w:r>
          </w:p>
        </w:tc>
      </w:tr>
      <w:tr w:rsidR="00396636" w14:paraId="4047DD16"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5260300F"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4F208CBC"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2EC3E79B"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2C9900F3"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04C62360" w14:textId="77777777" w:rsidR="00396636" w:rsidRDefault="00396636" w:rsidP="00EF3BB5">
            <w:pPr>
              <w:rPr>
                <w:sz w:val="20"/>
                <w:szCs w:val="20"/>
              </w:rPr>
            </w:pPr>
            <w:r>
              <w:rPr>
                <w:color w:val="FF0000"/>
                <w:sz w:val="20"/>
                <w:szCs w:val="20"/>
              </w:rPr>
              <w:t>(ore totali per anno)</w:t>
            </w:r>
          </w:p>
        </w:tc>
      </w:tr>
    </w:tbl>
    <w:p w14:paraId="1FF96C36" w14:textId="77777777" w:rsidR="00396636" w:rsidRDefault="00396636" w:rsidP="00396636">
      <w:pPr>
        <w:spacing w:after="0" w:line="240" w:lineRule="auto"/>
        <w:jc w:val="center"/>
        <w:rPr>
          <w:b/>
          <w:bCs/>
          <w:sz w:val="20"/>
          <w:szCs w:val="20"/>
        </w:rPr>
      </w:pPr>
    </w:p>
    <w:p w14:paraId="3EB91794" w14:textId="77777777" w:rsidR="00396636" w:rsidRDefault="00396636" w:rsidP="00396636">
      <w:pPr>
        <w:spacing w:after="0" w:line="240" w:lineRule="auto"/>
        <w:jc w:val="center"/>
        <w:rPr>
          <w:b/>
          <w:bCs/>
          <w:sz w:val="24"/>
          <w:szCs w:val="24"/>
        </w:rPr>
      </w:pPr>
      <w:r w:rsidRPr="001A0062">
        <w:rPr>
          <w:b/>
          <w:bCs/>
          <w:sz w:val="24"/>
          <w:szCs w:val="24"/>
        </w:rPr>
        <w:t>Dipartimento di Scienze Naturali</w:t>
      </w:r>
    </w:p>
    <w:p w14:paraId="5DCA58F0"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6BB20BAD"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36C2D6AA" w14:textId="77777777" w:rsidR="00396636" w:rsidRDefault="00396636" w:rsidP="00EF3BB5">
            <w:pPr>
              <w:ind w:left="360"/>
              <w:jc w:val="center"/>
              <w:rPr>
                <w:b/>
                <w:bCs/>
                <w:color w:val="FF0000"/>
                <w:sz w:val="20"/>
                <w:szCs w:val="20"/>
              </w:rPr>
            </w:pPr>
            <w:r>
              <w:rPr>
                <w:b/>
                <w:bCs/>
                <w:sz w:val="20"/>
                <w:szCs w:val="20"/>
              </w:rPr>
              <w:t>Scienze Naturali</w:t>
            </w:r>
          </w:p>
        </w:tc>
      </w:tr>
      <w:tr w:rsidR="00396636" w14:paraId="15A81C16"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876D679"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720EA5B6"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36F83B71"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6C0D2F7F" w14:textId="77777777" w:rsidR="00396636" w:rsidRDefault="00396636" w:rsidP="00EF3BB5">
            <w:pPr>
              <w:jc w:val="center"/>
              <w:rPr>
                <w:b/>
                <w:bCs/>
                <w:sz w:val="20"/>
                <w:szCs w:val="20"/>
              </w:rPr>
            </w:pPr>
            <w:r>
              <w:rPr>
                <w:b/>
                <w:bCs/>
                <w:sz w:val="20"/>
                <w:szCs w:val="20"/>
              </w:rPr>
              <w:t>Macroarea/e</w:t>
            </w:r>
          </w:p>
          <w:p w14:paraId="50E405FC"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56C66F49" w14:textId="77777777" w:rsidR="00396636" w:rsidRDefault="00396636" w:rsidP="00EF3BB5">
            <w:pPr>
              <w:jc w:val="center"/>
              <w:rPr>
                <w:b/>
                <w:bCs/>
                <w:sz w:val="20"/>
                <w:szCs w:val="20"/>
              </w:rPr>
            </w:pPr>
            <w:r>
              <w:rPr>
                <w:b/>
                <w:bCs/>
                <w:sz w:val="20"/>
                <w:szCs w:val="20"/>
              </w:rPr>
              <w:t>Ore</w:t>
            </w:r>
          </w:p>
        </w:tc>
      </w:tr>
      <w:tr w:rsidR="00396636" w14:paraId="4583E3AE"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6D4A464A"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55777DF7"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4285AF3"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B35FD88"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614C41C4" w14:textId="77777777" w:rsidR="00396636" w:rsidRDefault="00396636" w:rsidP="00EF3BB5">
            <w:pPr>
              <w:rPr>
                <w:sz w:val="20"/>
                <w:szCs w:val="20"/>
              </w:rPr>
            </w:pPr>
            <w:r>
              <w:rPr>
                <w:color w:val="FF0000"/>
                <w:sz w:val="20"/>
                <w:szCs w:val="20"/>
              </w:rPr>
              <w:t>(ore totali per anno)</w:t>
            </w:r>
          </w:p>
        </w:tc>
      </w:tr>
      <w:tr w:rsidR="00396636" w14:paraId="0F658B74"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FC25E21"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0EA2029D"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84B06CA"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15077B4"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70D2C34" w14:textId="77777777" w:rsidR="00396636" w:rsidRDefault="00396636" w:rsidP="00EF3BB5">
            <w:pPr>
              <w:rPr>
                <w:sz w:val="20"/>
                <w:szCs w:val="20"/>
              </w:rPr>
            </w:pPr>
            <w:r>
              <w:rPr>
                <w:color w:val="FF0000"/>
                <w:sz w:val="20"/>
                <w:szCs w:val="20"/>
              </w:rPr>
              <w:t>(ore totali per anno)</w:t>
            </w:r>
          </w:p>
        </w:tc>
      </w:tr>
      <w:tr w:rsidR="00396636" w14:paraId="39797EA4"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5A39C55"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30B155C0"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1E337DAB"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868D79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922DCB3" w14:textId="77777777" w:rsidR="00396636" w:rsidRDefault="00396636" w:rsidP="00EF3BB5">
            <w:pPr>
              <w:rPr>
                <w:sz w:val="20"/>
                <w:szCs w:val="20"/>
              </w:rPr>
            </w:pPr>
            <w:r>
              <w:rPr>
                <w:color w:val="FF0000"/>
                <w:sz w:val="20"/>
                <w:szCs w:val="20"/>
              </w:rPr>
              <w:t>(ore totali per anno)</w:t>
            </w:r>
          </w:p>
        </w:tc>
      </w:tr>
      <w:tr w:rsidR="00396636" w14:paraId="21DE9FDE"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04FC3B97"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5B86B372"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599F00F7"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3F4FACB"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8460947" w14:textId="77777777" w:rsidR="00396636" w:rsidRDefault="00396636" w:rsidP="00EF3BB5">
            <w:pPr>
              <w:rPr>
                <w:sz w:val="20"/>
                <w:szCs w:val="20"/>
              </w:rPr>
            </w:pPr>
            <w:r>
              <w:rPr>
                <w:color w:val="FF0000"/>
                <w:sz w:val="20"/>
                <w:szCs w:val="20"/>
              </w:rPr>
              <w:t>(ore totali per anno)</w:t>
            </w:r>
          </w:p>
        </w:tc>
      </w:tr>
      <w:tr w:rsidR="00396636" w14:paraId="1C91B29A"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74A7CE87"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64AB0ACD"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10CA3AC2"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393CE79D"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708E4248" w14:textId="77777777" w:rsidR="00396636" w:rsidRDefault="00396636" w:rsidP="00EF3BB5">
            <w:pPr>
              <w:rPr>
                <w:sz w:val="20"/>
                <w:szCs w:val="20"/>
              </w:rPr>
            </w:pPr>
            <w:r>
              <w:rPr>
                <w:color w:val="FF0000"/>
                <w:sz w:val="20"/>
                <w:szCs w:val="20"/>
              </w:rPr>
              <w:t>(ore totali per anno)</w:t>
            </w:r>
          </w:p>
        </w:tc>
      </w:tr>
    </w:tbl>
    <w:p w14:paraId="1C7D8DE5" w14:textId="77777777" w:rsidR="00396636" w:rsidRDefault="00396636" w:rsidP="00396636">
      <w:pPr>
        <w:pStyle w:val="paragraph"/>
        <w:spacing w:beforeAutospacing="0" w:after="0" w:afterAutospacing="0"/>
        <w:jc w:val="both"/>
        <w:textAlignment w:val="baseline"/>
        <w:rPr>
          <w:rFonts w:ascii="Calibri" w:hAnsi="Calibri" w:cs="Calibri"/>
          <w:sz w:val="20"/>
          <w:szCs w:val="20"/>
        </w:rPr>
      </w:pPr>
    </w:p>
    <w:p w14:paraId="17B95CC4" w14:textId="77777777" w:rsidR="00396636" w:rsidRDefault="00396636" w:rsidP="00396636">
      <w:pPr>
        <w:spacing w:after="0" w:line="240" w:lineRule="auto"/>
        <w:jc w:val="center"/>
        <w:rPr>
          <w:b/>
          <w:bCs/>
          <w:sz w:val="24"/>
          <w:szCs w:val="24"/>
        </w:rPr>
      </w:pPr>
      <w:r w:rsidRPr="00D3133A">
        <w:rPr>
          <w:b/>
          <w:bCs/>
          <w:sz w:val="24"/>
          <w:szCs w:val="24"/>
        </w:rPr>
        <w:t>Dipartimento di Storia, Filosofia, Scienze giuridiche e Scienze Umane</w:t>
      </w:r>
    </w:p>
    <w:p w14:paraId="3D288520"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35A00C17"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5687DFC2" w14:textId="77777777" w:rsidR="00396636" w:rsidRDefault="00396636" w:rsidP="00EF3BB5">
            <w:pPr>
              <w:ind w:left="360"/>
              <w:jc w:val="center"/>
              <w:rPr>
                <w:b/>
                <w:bCs/>
                <w:color w:val="FF0000"/>
                <w:sz w:val="20"/>
                <w:szCs w:val="20"/>
              </w:rPr>
            </w:pPr>
            <w:r>
              <w:rPr>
                <w:b/>
                <w:bCs/>
                <w:sz w:val="20"/>
                <w:szCs w:val="20"/>
              </w:rPr>
              <w:t>Storia</w:t>
            </w:r>
          </w:p>
        </w:tc>
      </w:tr>
      <w:tr w:rsidR="00396636" w14:paraId="53EC3085"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7FC966F"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1024167D"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537F7E0B"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5D135485" w14:textId="77777777" w:rsidR="00396636" w:rsidRDefault="00396636" w:rsidP="00EF3BB5">
            <w:pPr>
              <w:jc w:val="center"/>
              <w:rPr>
                <w:b/>
                <w:bCs/>
                <w:sz w:val="20"/>
                <w:szCs w:val="20"/>
              </w:rPr>
            </w:pPr>
            <w:r>
              <w:rPr>
                <w:b/>
                <w:bCs/>
                <w:sz w:val="20"/>
                <w:szCs w:val="20"/>
              </w:rPr>
              <w:t>Macroarea/e</w:t>
            </w:r>
          </w:p>
          <w:p w14:paraId="499E5B11"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5B187277" w14:textId="77777777" w:rsidR="00396636" w:rsidRDefault="00396636" w:rsidP="00EF3BB5">
            <w:pPr>
              <w:jc w:val="center"/>
              <w:rPr>
                <w:b/>
                <w:bCs/>
                <w:sz w:val="20"/>
                <w:szCs w:val="20"/>
              </w:rPr>
            </w:pPr>
            <w:r>
              <w:rPr>
                <w:b/>
                <w:bCs/>
                <w:sz w:val="20"/>
                <w:szCs w:val="20"/>
              </w:rPr>
              <w:t>Ore</w:t>
            </w:r>
          </w:p>
        </w:tc>
      </w:tr>
      <w:tr w:rsidR="00396636" w14:paraId="7B42551B"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70E50BC"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6B3BFDC8" w14:textId="77777777" w:rsidR="00396636" w:rsidRDefault="00396636" w:rsidP="00EF3BB5">
            <w:pPr>
              <w:rPr>
                <w:color w:val="FF0000"/>
                <w:sz w:val="20"/>
                <w:szCs w:val="20"/>
              </w:rPr>
            </w:pPr>
            <w:r>
              <w:rPr>
                <w:color w:val="FF0000"/>
                <w:sz w:val="20"/>
                <w:szCs w:val="20"/>
              </w:rPr>
              <w:t xml:space="preserve">(scegliere dall’elenco degli </w:t>
            </w:r>
            <w:r>
              <w:rPr>
                <w:color w:val="FF0000"/>
                <w:sz w:val="20"/>
                <w:szCs w:val="20"/>
              </w:rPr>
              <w:lastRenderedPageBreak/>
              <w:t>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783D86A" w14:textId="77777777" w:rsidR="00396636" w:rsidRDefault="00396636" w:rsidP="00EF3BB5">
            <w:pPr>
              <w:rPr>
                <w:sz w:val="20"/>
                <w:szCs w:val="20"/>
              </w:rPr>
            </w:pPr>
            <w:r>
              <w:rPr>
                <w:color w:val="FF0000"/>
                <w:sz w:val="20"/>
                <w:szCs w:val="20"/>
              </w:rPr>
              <w:lastRenderedPageBreak/>
              <w:t xml:space="preserve">(individuare alcuni argomenti </w:t>
            </w:r>
            <w:r>
              <w:rPr>
                <w:color w:val="FF0000"/>
                <w:sz w:val="20"/>
                <w:szCs w:val="20"/>
              </w:rPr>
              <w:lastRenderedPageBreak/>
              <w:t>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81256F7" w14:textId="77777777" w:rsidR="00396636" w:rsidRDefault="00396636" w:rsidP="00EF3BB5">
            <w:pPr>
              <w:rPr>
                <w:sz w:val="20"/>
                <w:szCs w:val="20"/>
              </w:rPr>
            </w:pPr>
            <w:r>
              <w:rPr>
                <w:color w:val="FF0000"/>
                <w:sz w:val="20"/>
                <w:szCs w:val="20"/>
              </w:rPr>
              <w:lastRenderedPageBreak/>
              <w:t xml:space="preserve">(individuare la/le </w:t>
            </w:r>
            <w:r>
              <w:rPr>
                <w:color w:val="FF0000"/>
                <w:sz w:val="20"/>
                <w:szCs w:val="20"/>
              </w:rPr>
              <w:lastRenderedPageBreak/>
              <w:t>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129F1055" w14:textId="77777777" w:rsidR="00396636" w:rsidRDefault="00396636" w:rsidP="00EF3BB5">
            <w:pPr>
              <w:rPr>
                <w:sz w:val="20"/>
                <w:szCs w:val="20"/>
              </w:rPr>
            </w:pPr>
            <w:r>
              <w:rPr>
                <w:color w:val="FF0000"/>
                <w:sz w:val="20"/>
                <w:szCs w:val="20"/>
              </w:rPr>
              <w:lastRenderedPageBreak/>
              <w:t xml:space="preserve">(ore </w:t>
            </w:r>
            <w:r>
              <w:rPr>
                <w:color w:val="FF0000"/>
                <w:sz w:val="20"/>
                <w:szCs w:val="20"/>
              </w:rPr>
              <w:lastRenderedPageBreak/>
              <w:t>totali per anno)</w:t>
            </w:r>
          </w:p>
        </w:tc>
      </w:tr>
      <w:tr w:rsidR="00396636" w14:paraId="30F1034A"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3AC7F0E8" w14:textId="77777777" w:rsidR="00396636" w:rsidRDefault="00396636" w:rsidP="00EF3BB5">
            <w:pPr>
              <w:rPr>
                <w:sz w:val="20"/>
                <w:szCs w:val="20"/>
              </w:rPr>
            </w:pPr>
            <w:r>
              <w:rPr>
                <w:sz w:val="20"/>
                <w:szCs w:val="20"/>
              </w:rPr>
              <w:lastRenderedPageBreak/>
              <w:t>IV</w:t>
            </w:r>
          </w:p>
        </w:tc>
        <w:tc>
          <w:tcPr>
            <w:tcW w:w="2994" w:type="dxa"/>
            <w:tcBorders>
              <w:top w:val="single" w:sz="4" w:space="0" w:color="auto"/>
              <w:left w:val="single" w:sz="4" w:space="0" w:color="auto"/>
              <w:bottom w:val="single" w:sz="4" w:space="0" w:color="auto"/>
              <w:right w:val="single" w:sz="4" w:space="0" w:color="auto"/>
            </w:tcBorders>
            <w:hideMark/>
          </w:tcPr>
          <w:p w14:paraId="2371D71D"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1563D6A"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47EE918"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53C11289" w14:textId="77777777" w:rsidR="00396636" w:rsidRDefault="00396636" w:rsidP="00EF3BB5">
            <w:pPr>
              <w:rPr>
                <w:sz w:val="20"/>
                <w:szCs w:val="20"/>
              </w:rPr>
            </w:pPr>
            <w:r>
              <w:rPr>
                <w:color w:val="FF0000"/>
                <w:sz w:val="20"/>
                <w:szCs w:val="20"/>
              </w:rPr>
              <w:t>(ore totali per anno)</w:t>
            </w:r>
          </w:p>
        </w:tc>
      </w:tr>
      <w:tr w:rsidR="00396636" w14:paraId="5871FB4A"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2917E87A"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153E6BD0"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16BAB5B9"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13DA45AA"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37AF3ADD" w14:textId="77777777" w:rsidR="00396636" w:rsidRDefault="00396636" w:rsidP="00EF3BB5">
            <w:pPr>
              <w:rPr>
                <w:sz w:val="20"/>
                <w:szCs w:val="20"/>
              </w:rPr>
            </w:pPr>
            <w:r>
              <w:rPr>
                <w:color w:val="FF0000"/>
                <w:sz w:val="20"/>
                <w:szCs w:val="20"/>
              </w:rPr>
              <w:t>(ore totali per anno)</w:t>
            </w:r>
          </w:p>
        </w:tc>
      </w:tr>
    </w:tbl>
    <w:p w14:paraId="27C218E8"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73AA6613"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5C4239A5" w14:textId="77777777" w:rsidR="00396636" w:rsidRDefault="00396636" w:rsidP="00EF3BB5">
            <w:pPr>
              <w:ind w:left="360"/>
              <w:jc w:val="center"/>
              <w:rPr>
                <w:b/>
                <w:bCs/>
                <w:color w:val="FF0000"/>
                <w:sz w:val="20"/>
                <w:szCs w:val="20"/>
              </w:rPr>
            </w:pPr>
            <w:r>
              <w:rPr>
                <w:b/>
                <w:bCs/>
                <w:sz w:val="20"/>
                <w:szCs w:val="20"/>
              </w:rPr>
              <w:t>Filosofia</w:t>
            </w:r>
          </w:p>
        </w:tc>
      </w:tr>
      <w:tr w:rsidR="00396636" w14:paraId="6290032C"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B1ADFC2"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0107153C"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07C646BD"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5C946D04" w14:textId="77777777" w:rsidR="00396636" w:rsidRDefault="00396636" w:rsidP="00EF3BB5">
            <w:pPr>
              <w:jc w:val="center"/>
              <w:rPr>
                <w:b/>
                <w:bCs/>
                <w:sz w:val="20"/>
                <w:szCs w:val="20"/>
              </w:rPr>
            </w:pPr>
            <w:r>
              <w:rPr>
                <w:b/>
                <w:bCs/>
                <w:sz w:val="20"/>
                <w:szCs w:val="20"/>
              </w:rPr>
              <w:t>Macroarea/e</w:t>
            </w:r>
          </w:p>
          <w:p w14:paraId="45272C2D"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0AD683EE" w14:textId="77777777" w:rsidR="00396636" w:rsidRDefault="00396636" w:rsidP="00EF3BB5">
            <w:pPr>
              <w:jc w:val="center"/>
              <w:rPr>
                <w:b/>
                <w:bCs/>
                <w:sz w:val="20"/>
                <w:szCs w:val="20"/>
              </w:rPr>
            </w:pPr>
            <w:r>
              <w:rPr>
                <w:b/>
                <w:bCs/>
                <w:sz w:val="20"/>
                <w:szCs w:val="20"/>
              </w:rPr>
              <w:t>Ore</w:t>
            </w:r>
          </w:p>
        </w:tc>
      </w:tr>
      <w:tr w:rsidR="00396636" w14:paraId="1CFB910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9D6944A"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4803A48A"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4ECC0AD0"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04C7AEC0"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B879F6A" w14:textId="77777777" w:rsidR="00396636" w:rsidRDefault="00396636" w:rsidP="00EF3BB5">
            <w:pPr>
              <w:rPr>
                <w:sz w:val="20"/>
                <w:szCs w:val="20"/>
              </w:rPr>
            </w:pPr>
            <w:r>
              <w:rPr>
                <w:color w:val="FF0000"/>
                <w:sz w:val="20"/>
                <w:szCs w:val="20"/>
              </w:rPr>
              <w:t>(ore totali per anno)</w:t>
            </w:r>
          </w:p>
        </w:tc>
      </w:tr>
      <w:tr w:rsidR="00396636" w14:paraId="333D8F71"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9F7AC8E"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2DA3BCD2"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D8F9A3A"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091CB064"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CA78F9F" w14:textId="77777777" w:rsidR="00396636" w:rsidRDefault="00396636" w:rsidP="00EF3BB5">
            <w:pPr>
              <w:rPr>
                <w:sz w:val="20"/>
                <w:szCs w:val="20"/>
              </w:rPr>
            </w:pPr>
            <w:r>
              <w:rPr>
                <w:color w:val="FF0000"/>
                <w:sz w:val="20"/>
                <w:szCs w:val="20"/>
              </w:rPr>
              <w:t>(ore totali per anno)</w:t>
            </w:r>
          </w:p>
        </w:tc>
      </w:tr>
      <w:tr w:rsidR="00396636" w14:paraId="4DC6F3EA"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5BB4C33B"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40B29ED4"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1F83F02D"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23A1BAED"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0E8CE201" w14:textId="77777777" w:rsidR="00396636" w:rsidRDefault="00396636" w:rsidP="00EF3BB5">
            <w:pPr>
              <w:rPr>
                <w:sz w:val="20"/>
                <w:szCs w:val="20"/>
              </w:rPr>
            </w:pPr>
            <w:r>
              <w:rPr>
                <w:color w:val="FF0000"/>
                <w:sz w:val="20"/>
                <w:szCs w:val="20"/>
              </w:rPr>
              <w:t>(ore totali per anno)</w:t>
            </w:r>
          </w:p>
        </w:tc>
      </w:tr>
    </w:tbl>
    <w:p w14:paraId="648830A5"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5B114700"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57BF2592" w14:textId="77777777" w:rsidR="00396636" w:rsidRDefault="00396636" w:rsidP="00EF3BB5">
            <w:pPr>
              <w:ind w:left="360"/>
              <w:jc w:val="center"/>
              <w:rPr>
                <w:b/>
                <w:bCs/>
                <w:color w:val="FF0000"/>
                <w:sz w:val="20"/>
                <w:szCs w:val="20"/>
              </w:rPr>
            </w:pPr>
            <w:r>
              <w:rPr>
                <w:b/>
                <w:bCs/>
                <w:sz w:val="20"/>
                <w:szCs w:val="20"/>
              </w:rPr>
              <w:t>Scienze Umane</w:t>
            </w:r>
          </w:p>
        </w:tc>
      </w:tr>
      <w:tr w:rsidR="00396636" w14:paraId="3C8DBC07"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0DDB998"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1525D9F5"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68274865"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461133F7" w14:textId="77777777" w:rsidR="00396636" w:rsidRDefault="00396636" w:rsidP="00EF3BB5">
            <w:pPr>
              <w:jc w:val="center"/>
              <w:rPr>
                <w:b/>
                <w:bCs/>
                <w:sz w:val="20"/>
                <w:szCs w:val="20"/>
              </w:rPr>
            </w:pPr>
            <w:r>
              <w:rPr>
                <w:b/>
                <w:bCs/>
                <w:sz w:val="20"/>
                <w:szCs w:val="20"/>
              </w:rPr>
              <w:t>Macroarea/e</w:t>
            </w:r>
          </w:p>
          <w:p w14:paraId="1D036C70"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2763D922" w14:textId="77777777" w:rsidR="00396636" w:rsidRDefault="00396636" w:rsidP="00EF3BB5">
            <w:pPr>
              <w:jc w:val="center"/>
              <w:rPr>
                <w:b/>
                <w:bCs/>
                <w:sz w:val="20"/>
                <w:szCs w:val="20"/>
              </w:rPr>
            </w:pPr>
            <w:r>
              <w:rPr>
                <w:b/>
                <w:bCs/>
                <w:sz w:val="20"/>
                <w:szCs w:val="20"/>
              </w:rPr>
              <w:t>Ore</w:t>
            </w:r>
          </w:p>
        </w:tc>
      </w:tr>
      <w:tr w:rsidR="00396636" w14:paraId="1B2ADEE9"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247327BF"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70C87DA3"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5688B958"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563B4ACC"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BB1482E" w14:textId="77777777" w:rsidR="00396636" w:rsidRDefault="00396636" w:rsidP="00EF3BB5">
            <w:pPr>
              <w:rPr>
                <w:sz w:val="20"/>
                <w:szCs w:val="20"/>
              </w:rPr>
            </w:pPr>
            <w:r>
              <w:rPr>
                <w:color w:val="FF0000"/>
                <w:sz w:val="20"/>
                <w:szCs w:val="20"/>
              </w:rPr>
              <w:t>(ore totali per anno)</w:t>
            </w:r>
          </w:p>
        </w:tc>
      </w:tr>
      <w:tr w:rsidR="00396636" w14:paraId="47528C43"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6B64E16"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2ADE79BC"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3F0EFAC"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D27732D"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D7A4916" w14:textId="77777777" w:rsidR="00396636" w:rsidRDefault="00396636" w:rsidP="00EF3BB5">
            <w:pPr>
              <w:rPr>
                <w:sz w:val="20"/>
                <w:szCs w:val="20"/>
              </w:rPr>
            </w:pPr>
            <w:r>
              <w:rPr>
                <w:color w:val="FF0000"/>
                <w:sz w:val="20"/>
                <w:szCs w:val="20"/>
              </w:rPr>
              <w:t>(ore totali per anno)</w:t>
            </w:r>
          </w:p>
        </w:tc>
      </w:tr>
      <w:tr w:rsidR="00396636" w14:paraId="2149880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44DBB3D1"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3B8E2BB9"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58302708"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A563B0B"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6923E65E" w14:textId="77777777" w:rsidR="00396636" w:rsidRDefault="00396636" w:rsidP="00EF3BB5">
            <w:pPr>
              <w:rPr>
                <w:sz w:val="20"/>
                <w:szCs w:val="20"/>
              </w:rPr>
            </w:pPr>
            <w:r>
              <w:rPr>
                <w:color w:val="FF0000"/>
                <w:sz w:val="20"/>
                <w:szCs w:val="20"/>
              </w:rPr>
              <w:t>(ore totali per anno)</w:t>
            </w:r>
          </w:p>
        </w:tc>
      </w:tr>
      <w:tr w:rsidR="00396636" w14:paraId="1FAB7AA7"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CF45341"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642AAEDE"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548354B6"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D55B0B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6B6869B0" w14:textId="77777777" w:rsidR="00396636" w:rsidRDefault="00396636" w:rsidP="00EF3BB5">
            <w:pPr>
              <w:rPr>
                <w:sz w:val="20"/>
                <w:szCs w:val="20"/>
              </w:rPr>
            </w:pPr>
            <w:r>
              <w:rPr>
                <w:color w:val="FF0000"/>
                <w:sz w:val="20"/>
                <w:szCs w:val="20"/>
              </w:rPr>
              <w:t>(ore totali per anno)</w:t>
            </w:r>
          </w:p>
        </w:tc>
      </w:tr>
      <w:tr w:rsidR="00396636" w14:paraId="74818D0B"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108D19EF"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1028A152"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01C182D0"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77C405A1"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3618E7CE" w14:textId="77777777" w:rsidR="00396636" w:rsidRDefault="00396636" w:rsidP="00EF3BB5">
            <w:pPr>
              <w:rPr>
                <w:sz w:val="20"/>
                <w:szCs w:val="20"/>
              </w:rPr>
            </w:pPr>
            <w:r>
              <w:rPr>
                <w:color w:val="FF0000"/>
                <w:sz w:val="20"/>
                <w:szCs w:val="20"/>
              </w:rPr>
              <w:t>(ore totali per anno)</w:t>
            </w:r>
          </w:p>
        </w:tc>
      </w:tr>
    </w:tbl>
    <w:p w14:paraId="290CDC94" w14:textId="77777777" w:rsidR="00396636" w:rsidRDefault="00396636" w:rsidP="00396636">
      <w:pPr>
        <w:pStyle w:val="paragraph"/>
        <w:spacing w:beforeAutospacing="0" w:after="0" w:afterAutospacing="0"/>
        <w:jc w:val="both"/>
        <w:textAlignment w:val="baseline"/>
        <w:rPr>
          <w:rFonts w:ascii="Calibri" w:hAnsi="Calibri" w:cs="Calibri"/>
          <w:sz w:val="20"/>
          <w:szCs w:val="20"/>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0424F8BF"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6D76DDB9" w14:textId="77777777" w:rsidR="00396636" w:rsidRDefault="00396636" w:rsidP="00EF3BB5">
            <w:pPr>
              <w:ind w:left="360"/>
              <w:jc w:val="center"/>
              <w:rPr>
                <w:b/>
                <w:bCs/>
                <w:color w:val="FF0000"/>
                <w:sz w:val="20"/>
                <w:szCs w:val="20"/>
              </w:rPr>
            </w:pPr>
            <w:r>
              <w:rPr>
                <w:b/>
                <w:bCs/>
                <w:sz w:val="20"/>
                <w:szCs w:val="20"/>
              </w:rPr>
              <w:t>Scienze giuridiche ed economia</w:t>
            </w:r>
          </w:p>
        </w:tc>
      </w:tr>
      <w:tr w:rsidR="00396636" w14:paraId="457E041E"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96778A7"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318C5A2A"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706BB946"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6FAF9F39" w14:textId="77777777" w:rsidR="00396636" w:rsidRDefault="00396636" w:rsidP="00EF3BB5">
            <w:pPr>
              <w:jc w:val="center"/>
              <w:rPr>
                <w:b/>
                <w:bCs/>
                <w:sz w:val="20"/>
                <w:szCs w:val="20"/>
              </w:rPr>
            </w:pPr>
            <w:r>
              <w:rPr>
                <w:b/>
                <w:bCs/>
                <w:sz w:val="20"/>
                <w:szCs w:val="20"/>
              </w:rPr>
              <w:t>Macroarea/e</w:t>
            </w:r>
          </w:p>
          <w:p w14:paraId="3F7C4405"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1D4A4677" w14:textId="77777777" w:rsidR="00396636" w:rsidRDefault="00396636" w:rsidP="00EF3BB5">
            <w:pPr>
              <w:jc w:val="center"/>
              <w:rPr>
                <w:b/>
                <w:bCs/>
                <w:sz w:val="20"/>
                <w:szCs w:val="20"/>
              </w:rPr>
            </w:pPr>
            <w:r>
              <w:rPr>
                <w:b/>
                <w:bCs/>
                <w:sz w:val="20"/>
                <w:szCs w:val="20"/>
              </w:rPr>
              <w:t>Ore</w:t>
            </w:r>
          </w:p>
        </w:tc>
      </w:tr>
      <w:tr w:rsidR="00396636" w14:paraId="451E8B92"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0E70D848"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1A25EC6B" w14:textId="77777777" w:rsidR="00396636" w:rsidRDefault="00396636" w:rsidP="00EF3BB5">
            <w:pPr>
              <w:rPr>
                <w:color w:val="FF0000"/>
                <w:sz w:val="20"/>
                <w:szCs w:val="20"/>
              </w:rPr>
            </w:pPr>
            <w:r>
              <w:rPr>
                <w:color w:val="FF0000"/>
                <w:sz w:val="20"/>
                <w:szCs w:val="20"/>
              </w:rPr>
              <w:t xml:space="preserve">(scegliere dall’elenco degli </w:t>
            </w:r>
            <w:r>
              <w:rPr>
                <w:color w:val="FF0000"/>
                <w:sz w:val="20"/>
                <w:szCs w:val="20"/>
              </w:rPr>
              <w:lastRenderedPageBreak/>
              <w:t>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3BEB896E" w14:textId="77777777" w:rsidR="00396636" w:rsidRDefault="00396636" w:rsidP="00EF3BB5">
            <w:pPr>
              <w:rPr>
                <w:color w:val="FF0000"/>
                <w:sz w:val="20"/>
                <w:szCs w:val="20"/>
              </w:rPr>
            </w:pPr>
            <w:r>
              <w:rPr>
                <w:color w:val="FF0000"/>
                <w:sz w:val="20"/>
                <w:szCs w:val="20"/>
              </w:rPr>
              <w:lastRenderedPageBreak/>
              <w:t xml:space="preserve">(individuare alcuni argomenti </w:t>
            </w:r>
            <w:r>
              <w:rPr>
                <w:color w:val="FF0000"/>
                <w:sz w:val="20"/>
                <w:szCs w:val="20"/>
              </w:rPr>
              <w:lastRenderedPageBreak/>
              <w:t>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56042284" w14:textId="77777777" w:rsidR="00396636" w:rsidRDefault="00396636" w:rsidP="00EF3BB5">
            <w:pPr>
              <w:rPr>
                <w:color w:val="FF0000"/>
                <w:sz w:val="20"/>
                <w:szCs w:val="20"/>
              </w:rPr>
            </w:pPr>
            <w:r>
              <w:rPr>
                <w:color w:val="FF0000"/>
                <w:sz w:val="20"/>
                <w:szCs w:val="20"/>
              </w:rPr>
              <w:lastRenderedPageBreak/>
              <w:t xml:space="preserve">(individuare la/le </w:t>
            </w:r>
            <w:r>
              <w:rPr>
                <w:color w:val="FF0000"/>
                <w:sz w:val="20"/>
                <w:szCs w:val="20"/>
              </w:rPr>
              <w:lastRenderedPageBreak/>
              <w:t>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7AD0ED2" w14:textId="77777777" w:rsidR="00396636" w:rsidRDefault="00396636" w:rsidP="00EF3BB5">
            <w:pPr>
              <w:rPr>
                <w:sz w:val="20"/>
                <w:szCs w:val="20"/>
              </w:rPr>
            </w:pPr>
            <w:r>
              <w:rPr>
                <w:color w:val="FF0000"/>
                <w:sz w:val="20"/>
                <w:szCs w:val="20"/>
              </w:rPr>
              <w:lastRenderedPageBreak/>
              <w:t xml:space="preserve">(ore </w:t>
            </w:r>
            <w:r>
              <w:rPr>
                <w:color w:val="FF0000"/>
                <w:sz w:val="20"/>
                <w:szCs w:val="20"/>
              </w:rPr>
              <w:lastRenderedPageBreak/>
              <w:t>totali per anno)</w:t>
            </w:r>
          </w:p>
        </w:tc>
      </w:tr>
      <w:tr w:rsidR="00396636" w14:paraId="6EE20C86"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3FDD2E7D" w14:textId="77777777" w:rsidR="00396636" w:rsidRDefault="00396636" w:rsidP="00EF3BB5">
            <w:pPr>
              <w:rPr>
                <w:sz w:val="20"/>
                <w:szCs w:val="20"/>
              </w:rPr>
            </w:pPr>
            <w:r>
              <w:rPr>
                <w:sz w:val="20"/>
                <w:szCs w:val="20"/>
              </w:rPr>
              <w:lastRenderedPageBreak/>
              <w:t>II</w:t>
            </w:r>
          </w:p>
        </w:tc>
        <w:tc>
          <w:tcPr>
            <w:tcW w:w="2994" w:type="dxa"/>
            <w:tcBorders>
              <w:top w:val="single" w:sz="4" w:space="0" w:color="auto"/>
              <w:left w:val="single" w:sz="4" w:space="0" w:color="auto"/>
              <w:bottom w:val="single" w:sz="4" w:space="0" w:color="auto"/>
              <w:right w:val="single" w:sz="4" w:space="0" w:color="auto"/>
            </w:tcBorders>
            <w:hideMark/>
          </w:tcPr>
          <w:p w14:paraId="234D5212"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8523C27"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5DA862D"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1B5A364E" w14:textId="77777777" w:rsidR="00396636" w:rsidRDefault="00396636" w:rsidP="00EF3BB5">
            <w:pPr>
              <w:rPr>
                <w:sz w:val="20"/>
                <w:szCs w:val="20"/>
              </w:rPr>
            </w:pPr>
            <w:r>
              <w:rPr>
                <w:color w:val="FF0000"/>
                <w:sz w:val="20"/>
                <w:szCs w:val="20"/>
              </w:rPr>
              <w:t>(ore totali per anno)</w:t>
            </w:r>
          </w:p>
        </w:tc>
      </w:tr>
    </w:tbl>
    <w:p w14:paraId="710767BD" w14:textId="77777777" w:rsidR="00396636" w:rsidRDefault="00396636" w:rsidP="00396636">
      <w:pPr>
        <w:pStyle w:val="paragraph"/>
        <w:spacing w:beforeAutospacing="0" w:after="0" w:afterAutospacing="0"/>
        <w:jc w:val="both"/>
        <w:textAlignment w:val="baseline"/>
        <w:rPr>
          <w:rFonts w:ascii="Calibri" w:hAnsi="Calibri" w:cs="Calibri"/>
          <w:sz w:val="20"/>
          <w:szCs w:val="20"/>
        </w:rPr>
      </w:pPr>
    </w:p>
    <w:p w14:paraId="4423AFA0" w14:textId="77777777" w:rsidR="00396636" w:rsidRDefault="00396636" w:rsidP="00396636">
      <w:pPr>
        <w:spacing w:after="0" w:line="240" w:lineRule="auto"/>
        <w:jc w:val="center"/>
        <w:rPr>
          <w:b/>
          <w:bCs/>
          <w:sz w:val="24"/>
          <w:szCs w:val="24"/>
        </w:rPr>
      </w:pPr>
      <w:r w:rsidRPr="00D3133A">
        <w:rPr>
          <w:b/>
          <w:bCs/>
          <w:sz w:val="24"/>
          <w:szCs w:val="24"/>
        </w:rPr>
        <w:t>Dipartimento di I.R.C.</w:t>
      </w:r>
    </w:p>
    <w:p w14:paraId="2815719B"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6BFE7C47"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59B41109" w14:textId="77777777" w:rsidR="00396636" w:rsidRDefault="00396636" w:rsidP="00EF3BB5">
            <w:pPr>
              <w:ind w:left="360"/>
              <w:jc w:val="center"/>
              <w:rPr>
                <w:b/>
                <w:bCs/>
                <w:color w:val="FF0000"/>
                <w:sz w:val="20"/>
                <w:szCs w:val="20"/>
              </w:rPr>
            </w:pPr>
            <w:r>
              <w:rPr>
                <w:b/>
                <w:bCs/>
                <w:sz w:val="20"/>
                <w:szCs w:val="20"/>
              </w:rPr>
              <w:t>IRC</w:t>
            </w:r>
          </w:p>
        </w:tc>
      </w:tr>
      <w:tr w:rsidR="00396636" w14:paraId="0F4934AE"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1CF2B338"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25D235E6"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0C6A8822"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6DF53014" w14:textId="77777777" w:rsidR="00396636" w:rsidRDefault="00396636" w:rsidP="00EF3BB5">
            <w:pPr>
              <w:jc w:val="center"/>
              <w:rPr>
                <w:b/>
                <w:bCs/>
                <w:sz w:val="20"/>
                <w:szCs w:val="20"/>
              </w:rPr>
            </w:pPr>
            <w:r>
              <w:rPr>
                <w:b/>
                <w:bCs/>
                <w:sz w:val="20"/>
                <w:szCs w:val="20"/>
              </w:rPr>
              <w:t>Macroarea/e</w:t>
            </w:r>
          </w:p>
          <w:p w14:paraId="72426427"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780913CA" w14:textId="77777777" w:rsidR="00396636" w:rsidRDefault="00396636" w:rsidP="00EF3BB5">
            <w:pPr>
              <w:jc w:val="center"/>
              <w:rPr>
                <w:b/>
                <w:bCs/>
                <w:sz w:val="20"/>
                <w:szCs w:val="20"/>
              </w:rPr>
            </w:pPr>
            <w:r>
              <w:rPr>
                <w:b/>
                <w:bCs/>
                <w:sz w:val="20"/>
                <w:szCs w:val="20"/>
              </w:rPr>
              <w:t>Ore</w:t>
            </w:r>
          </w:p>
        </w:tc>
      </w:tr>
      <w:tr w:rsidR="00396636" w14:paraId="0547967C"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0676BA47"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13D4D8B6"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78A8A51"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48E93B36"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36917523" w14:textId="77777777" w:rsidR="00396636" w:rsidRDefault="00396636" w:rsidP="00EF3BB5">
            <w:pPr>
              <w:rPr>
                <w:sz w:val="20"/>
                <w:szCs w:val="20"/>
              </w:rPr>
            </w:pPr>
            <w:r>
              <w:rPr>
                <w:color w:val="FF0000"/>
                <w:sz w:val="20"/>
                <w:szCs w:val="20"/>
              </w:rPr>
              <w:t>(ore totali per anno)</w:t>
            </w:r>
          </w:p>
        </w:tc>
      </w:tr>
      <w:tr w:rsidR="00396636" w14:paraId="1507A0DC"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664D390"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0514FDDA"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115B5310"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778E4F7F"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298CAE4E" w14:textId="77777777" w:rsidR="00396636" w:rsidRDefault="00396636" w:rsidP="00EF3BB5">
            <w:pPr>
              <w:rPr>
                <w:sz w:val="20"/>
                <w:szCs w:val="20"/>
              </w:rPr>
            </w:pPr>
            <w:r>
              <w:rPr>
                <w:color w:val="FF0000"/>
                <w:sz w:val="20"/>
                <w:szCs w:val="20"/>
              </w:rPr>
              <w:t>(ore totali per anno)</w:t>
            </w:r>
          </w:p>
        </w:tc>
      </w:tr>
      <w:tr w:rsidR="00396636" w14:paraId="413B7C06"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60B2C613"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4565C2E9"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BF32FB8"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B7AA632"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5B46ABD9" w14:textId="77777777" w:rsidR="00396636" w:rsidRDefault="00396636" w:rsidP="00EF3BB5">
            <w:pPr>
              <w:rPr>
                <w:sz w:val="20"/>
                <w:szCs w:val="20"/>
              </w:rPr>
            </w:pPr>
            <w:r>
              <w:rPr>
                <w:color w:val="FF0000"/>
                <w:sz w:val="20"/>
                <w:szCs w:val="20"/>
              </w:rPr>
              <w:t>(ore totali per anno)</w:t>
            </w:r>
          </w:p>
        </w:tc>
      </w:tr>
      <w:tr w:rsidR="00396636" w14:paraId="27546A9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2211C401"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1E991B54"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2BA2B7F"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6B239A00"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FD7DD5F" w14:textId="77777777" w:rsidR="00396636" w:rsidRDefault="00396636" w:rsidP="00EF3BB5">
            <w:pPr>
              <w:rPr>
                <w:sz w:val="20"/>
                <w:szCs w:val="20"/>
              </w:rPr>
            </w:pPr>
            <w:r>
              <w:rPr>
                <w:color w:val="FF0000"/>
                <w:sz w:val="20"/>
                <w:szCs w:val="20"/>
              </w:rPr>
              <w:t>(ore totali per anno)</w:t>
            </w:r>
          </w:p>
        </w:tc>
      </w:tr>
      <w:tr w:rsidR="00396636" w14:paraId="73C05F67"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6C89FDF7"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04E0E824"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433666D9"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19146E66"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3FDBF12F" w14:textId="77777777" w:rsidR="00396636" w:rsidRDefault="00396636" w:rsidP="00EF3BB5">
            <w:pPr>
              <w:rPr>
                <w:sz w:val="20"/>
                <w:szCs w:val="20"/>
              </w:rPr>
            </w:pPr>
            <w:r>
              <w:rPr>
                <w:color w:val="FF0000"/>
                <w:sz w:val="20"/>
                <w:szCs w:val="20"/>
              </w:rPr>
              <w:t>(ore totali per anno)</w:t>
            </w:r>
          </w:p>
        </w:tc>
      </w:tr>
    </w:tbl>
    <w:p w14:paraId="3618EFA0" w14:textId="77777777" w:rsidR="00396636" w:rsidRDefault="00396636" w:rsidP="00396636">
      <w:pPr>
        <w:spacing w:after="0" w:line="240" w:lineRule="auto"/>
        <w:jc w:val="center"/>
        <w:rPr>
          <w:b/>
          <w:bCs/>
          <w:sz w:val="24"/>
          <w:szCs w:val="24"/>
        </w:rPr>
      </w:pPr>
    </w:p>
    <w:tbl>
      <w:tblPr>
        <w:tblStyle w:val="Grigliatabella"/>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0"/>
        <w:gridCol w:w="2994"/>
        <w:gridCol w:w="3518"/>
        <w:gridCol w:w="1725"/>
        <w:gridCol w:w="957"/>
      </w:tblGrid>
      <w:tr w:rsidR="00396636" w14:paraId="1F2DC2F6" w14:textId="77777777" w:rsidTr="00EF3BB5">
        <w:tc>
          <w:tcPr>
            <w:tcW w:w="9854"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75AD94AE" w14:textId="77777777" w:rsidR="00396636" w:rsidRDefault="00396636" w:rsidP="00EF3BB5">
            <w:pPr>
              <w:ind w:left="360"/>
              <w:jc w:val="center"/>
              <w:rPr>
                <w:b/>
                <w:bCs/>
                <w:color w:val="FF0000"/>
                <w:sz w:val="20"/>
                <w:szCs w:val="20"/>
              </w:rPr>
            </w:pPr>
            <w:r>
              <w:rPr>
                <w:b/>
                <w:bCs/>
                <w:sz w:val="20"/>
                <w:szCs w:val="20"/>
              </w:rPr>
              <w:t>Materia alternativa</w:t>
            </w:r>
          </w:p>
        </w:tc>
      </w:tr>
      <w:tr w:rsidR="00396636" w14:paraId="279EA76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399D12A3" w14:textId="77777777" w:rsidR="00396636" w:rsidRDefault="00396636" w:rsidP="00EF3BB5">
            <w:pPr>
              <w:jc w:val="center"/>
              <w:rPr>
                <w:b/>
                <w:bCs/>
                <w:sz w:val="20"/>
                <w:szCs w:val="20"/>
              </w:rPr>
            </w:pPr>
            <w:r>
              <w:rPr>
                <w:b/>
                <w:bCs/>
                <w:sz w:val="20"/>
                <w:szCs w:val="20"/>
              </w:rPr>
              <w:t>Anno</w:t>
            </w:r>
          </w:p>
        </w:tc>
        <w:tc>
          <w:tcPr>
            <w:tcW w:w="2994" w:type="dxa"/>
            <w:tcBorders>
              <w:top w:val="single" w:sz="4" w:space="0" w:color="auto"/>
              <w:left w:val="single" w:sz="4" w:space="0" w:color="auto"/>
              <w:bottom w:val="single" w:sz="4" w:space="0" w:color="auto"/>
              <w:right w:val="single" w:sz="4" w:space="0" w:color="auto"/>
            </w:tcBorders>
            <w:hideMark/>
          </w:tcPr>
          <w:p w14:paraId="59E0C4B0" w14:textId="77777777" w:rsidR="00396636" w:rsidRDefault="00396636" w:rsidP="00EF3BB5">
            <w:pPr>
              <w:jc w:val="center"/>
              <w:rPr>
                <w:b/>
                <w:bCs/>
                <w:sz w:val="20"/>
                <w:szCs w:val="20"/>
              </w:rPr>
            </w:pPr>
            <w:r>
              <w:rPr>
                <w:b/>
                <w:bCs/>
                <w:sz w:val="20"/>
                <w:szCs w:val="20"/>
              </w:rPr>
              <w:t>Competenze</w:t>
            </w:r>
          </w:p>
        </w:tc>
        <w:tc>
          <w:tcPr>
            <w:tcW w:w="3518" w:type="dxa"/>
            <w:tcBorders>
              <w:top w:val="single" w:sz="4" w:space="0" w:color="auto"/>
              <w:left w:val="single" w:sz="4" w:space="0" w:color="auto"/>
              <w:bottom w:val="single" w:sz="4" w:space="0" w:color="auto"/>
              <w:right w:val="single" w:sz="4" w:space="0" w:color="auto"/>
            </w:tcBorders>
            <w:hideMark/>
          </w:tcPr>
          <w:p w14:paraId="1EE68D19" w14:textId="77777777" w:rsidR="00396636" w:rsidRDefault="00396636" w:rsidP="00EF3BB5">
            <w:pPr>
              <w:jc w:val="center"/>
              <w:rPr>
                <w:b/>
                <w:bCs/>
                <w:sz w:val="20"/>
                <w:szCs w:val="20"/>
              </w:rPr>
            </w:pPr>
            <w:r>
              <w:rPr>
                <w:b/>
                <w:bCs/>
                <w:sz w:val="20"/>
                <w:szCs w:val="20"/>
              </w:rPr>
              <w:t>Contenuti disciplinari</w:t>
            </w:r>
          </w:p>
        </w:tc>
        <w:tc>
          <w:tcPr>
            <w:tcW w:w="1725" w:type="dxa"/>
            <w:tcBorders>
              <w:top w:val="single" w:sz="4" w:space="0" w:color="auto"/>
              <w:left w:val="single" w:sz="4" w:space="0" w:color="auto"/>
              <w:bottom w:val="single" w:sz="4" w:space="0" w:color="auto"/>
              <w:right w:val="single" w:sz="4" w:space="0" w:color="auto"/>
            </w:tcBorders>
            <w:hideMark/>
          </w:tcPr>
          <w:p w14:paraId="0DBFC6E9" w14:textId="77777777" w:rsidR="00396636" w:rsidRDefault="00396636" w:rsidP="00EF3BB5">
            <w:pPr>
              <w:jc w:val="center"/>
              <w:rPr>
                <w:b/>
                <w:bCs/>
                <w:sz w:val="20"/>
                <w:szCs w:val="20"/>
              </w:rPr>
            </w:pPr>
            <w:r>
              <w:rPr>
                <w:b/>
                <w:bCs/>
                <w:sz w:val="20"/>
                <w:szCs w:val="20"/>
              </w:rPr>
              <w:t>Macroarea/e</w:t>
            </w:r>
          </w:p>
          <w:p w14:paraId="113E8F6C" w14:textId="77777777" w:rsidR="00396636" w:rsidRDefault="00396636" w:rsidP="00EF3BB5">
            <w:pPr>
              <w:jc w:val="center"/>
              <w:rPr>
                <w:b/>
                <w:bCs/>
                <w:sz w:val="20"/>
                <w:szCs w:val="20"/>
              </w:rPr>
            </w:pPr>
            <w:r>
              <w:rPr>
                <w:b/>
                <w:bCs/>
                <w:sz w:val="20"/>
                <w:szCs w:val="20"/>
              </w:rPr>
              <w:t>1 – 2 – 3</w:t>
            </w:r>
          </w:p>
        </w:tc>
        <w:tc>
          <w:tcPr>
            <w:tcW w:w="957" w:type="dxa"/>
            <w:tcBorders>
              <w:top w:val="single" w:sz="4" w:space="0" w:color="auto"/>
              <w:left w:val="single" w:sz="4" w:space="0" w:color="auto"/>
              <w:bottom w:val="single" w:sz="4" w:space="0" w:color="auto"/>
              <w:right w:val="single" w:sz="12" w:space="0" w:color="auto"/>
            </w:tcBorders>
            <w:hideMark/>
          </w:tcPr>
          <w:p w14:paraId="2810CD3F" w14:textId="77777777" w:rsidR="00396636" w:rsidRDefault="00396636" w:rsidP="00EF3BB5">
            <w:pPr>
              <w:jc w:val="center"/>
              <w:rPr>
                <w:b/>
                <w:bCs/>
                <w:sz w:val="20"/>
                <w:szCs w:val="20"/>
              </w:rPr>
            </w:pPr>
            <w:r>
              <w:rPr>
                <w:b/>
                <w:bCs/>
                <w:sz w:val="20"/>
                <w:szCs w:val="20"/>
              </w:rPr>
              <w:t>Ore</w:t>
            </w:r>
          </w:p>
        </w:tc>
      </w:tr>
      <w:tr w:rsidR="00396636" w14:paraId="10E65ECF" w14:textId="77777777" w:rsidTr="00EF3BB5">
        <w:trPr>
          <w:trHeight w:val="220"/>
        </w:trPr>
        <w:tc>
          <w:tcPr>
            <w:tcW w:w="660" w:type="dxa"/>
            <w:tcBorders>
              <w:top w:val="single" w:sz="4" w:space="0" w:color="auto"/>
              <w:left w:val="single" w:sz="12" w:space="0" w:color="auto"/>
              <w:bottom w:val="single" w:sz="4" w:space="0" w:color="auto"/>
              <w:right w:val="single" w:sz="4" w:space="0" w:color="auto"/>
            </w:tcBorders>
            <w:hideMark/>
          </w:tcPr>
          <w:p w14:paraId="0C88F921" w14:textId="77777777" w:rsidR="00396636" w:rsidRDefault="00396636" w:rsidP="00EF3BB5">
            <w:pPr>
              <w:rPr>
                <w:sz w:val="20"/>
                <w:szCs w:val="20"/>
              </w:rPr>
            </w:pPr>
            <w:r>
              <w:rPr>
                <w:sz w:val="20"/>
                <w:szCs w:val="20"/>
              </w:rPr>
              <w:t>I</w:t>
            </w:r>
          </w:p>
        </w:tc>
        <w:tc>
          <w:tcPr>
            <w:tcW w:w="2994" w:type="dxa"/>
            <w:tcBorders>
              <w:top w:val="single" w:sz="4" w:space="0" w:color="auto"/>
              <w:left w:val="single" w:sz="4" w:space="0" w:color="auto"/>
              <w:bottom w:val="single" w:sz="4" w:space="0" w:color="auto"/>
              <w:right w:val="single" w:sz="4" w:space="0" w:color="auto"/>
            </w:tcBorders>
            <w:hideMark/>
          </w:tcPr>
          <w:p w14:paraId="7DCA313D"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50CFF196" w14:textId="77777777" w:rsidR="00396636" w:rsidRDefault="00396636" w:rsidP="00EF3BB5">
            <w:pPr>
              <w:rPr>
                <w:color w:val="FF0000"/>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5473EE38" w14:textId="77777777" w:rsidR="00396636" w:rsidRDefault="00396636" w:rsidP="00EF3BB5">
            <w:pPr>
              <w:rPr>
                <w:color w:val="FF0000"/>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7E86B54E" w14:textId="77777777" w:rsidR="00396636" w:rsidRDefault="00396636" w:rsidP="00EF3BB5">
            <w:pPr>
              <w:rPr>
                <w:sz w:val="20"/>
                <w:szCs w:val="20"/>
              </w:rPr>
            </w:pPr>
            <w:r>
              <w:rPr>
                <w:color w:val="FF0000"/>
                <w:sz w:val="20"/>
                <w:szCs w:val="20"/>
              </w:rPr>
              <w:t>(ore totali per anno)</w:t>
            </w:r>
          </w:p>
        </w:tc>
      </w:tr>
      <w:tr w:rsidR="00396636" w14:paraId="07B224C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0CFED35" w14:textId="77777777" w:rsidR="00396636" w:rsidRDefault="00396636" w:rsidP="00EF3BB5">
            <w:pPr>
              <w:rPr>
                <w:sz w:val="20"/>
                <w:szCs w:val="20"/>
              </w:rPr>
            </w:pPr>
            <w:r>
              <w:rPr>
                <w:sz w:val="20"/>
                <w:szCs w:val="20"/>
              </w:rPr>
              <w:t>II</w:t>
            </w:r>
          </w:p>
        </w:tc>
        <w:tc>
          <w:tcPr>
            <w:tcW w:w="2994" w:type="dxa"/>
            <w:tcBorders>
              <w:top w:val="single" w:sz="4" w:space="0" w:color="auto"/>
              <w:left w:val="single" w:sz="4" w:space="0" w:color="auto"/>
              <w:bottom w:val="single" w:sz="4" w:space="0" w:color="auto"/>
              <w:right w:val="single" w:sz="4" w:space="0" w:color="auto"/>
            </w:tcBorders>
            <w:hideMark/>
          </w:tcPr>
          <w:p w14:paraId="73CC0B6D"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75DF5A7E"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149F8465"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6A6CA77" w14:textId="77777777" w:rsidR="00396636" w:rsidRDefault="00396636" w:rsidP="00EF3BB5">
            <w:pPr>
              <w:rPr>
                <w:sz w:val="20"/>
                <w:szCs w:val="20"/>
              </w:rPr>
            </w:pPr>
            <w:r>
              <w:rPr>
                <w:color w:val="FF0000"/>
                <w:sz w:val="20"/>
                <w:szCs w:val="20"/>
              </w:rPr>
              <w:t>(ore totali per anno)</w:t>
            </w:r>
          </w:p>
        </w:tc>
      </w:tr>
      <w:tr w:rsidR="00396636" w14:paraId="42C0BBA0"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5839AF32" w14:textId="77777777" w:rsidR="00396636" w:rsidRDefault="00396636" w:rsidP="00EF3BB5">
            <w:pPr>
              <w:rPr>
                <w:sz w:val="20"/>
                <w:szCs w:val="20"/>
              </w:rPr>
            </w:pPr>
            <w:r>
              <w:rPr>
                <w:sz w:val="20"/>
                <w:szCs w:val="20"/>
              </w:rPr>
              <w:t>III</w:t>
            </w:r>
          </w:p>
        </w:tc>
        <w:tc>
          <w:tcPr>
            <w:tcW w:w="2994" w:type="dxa"/>
            <w:tcBorders>
              <w:top w:val="single" w:sz="4" w:space="0" w:color="auto"/>
              <w:left w:val="single" w:sz="4" w:space="0" w:color="auto"/>
              <w:bottom w:val="single" w:sz="4" w:space="0" w:color="auto"/>
              <w:right w:val="single" w:sz="4" w:space="0" w:color="auto"/>
            </w:tcBorders>
            <w:hideMark/>
          </w:tcPr>
          <w:p w14:paraId="38030740"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673A0647"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380FBE71"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4F09B710" w14:textId="77777777" w:rsidR="00396636" w:rsidRDefault="00396636" w:rsidP="00EF3BB5">
            <w:pPr>
              <w:rPr>
                <w:sz w:val="20"/>
                <w:szCs w:val="20"/>
              </w:rPr>
            </w:pPr>
            <w:r>
              <w:rPr>
                <w:color w:val="FF0000"/>
                <w:sz w:val="20"/>
                <w:szCs w:val="20"/>
              </w:rPr>
              <w:t>(ore totali per anno)</w:t>
            </w:r>
          </w:p>
        </w:tc>
      </w:tr>
      <w:tr w:rsidR="00396636" w14:paraId="1BB654F8" w14:textId="77777777" w:rsidTr="00EF3BB5">
        <w:tc>
          <w:tcPr>
            <w:tcW w:w="660" w:type="dxa"/>
            <w:tcBorders>
              <w:top w:val="single" w:sz="4" w:space="0" w:color="auto"/>
              <w:left w:val="single" w:sz="12" w:space="0" w:color="auto"/>
              <w:bottom w:val="single" w:sz="4" w:space="0" w:color="auto"/>
              <w:right w:val="single" w:sz="4" w:space="0" w:color="auto"/>
            </w:tcBorders>
            <w:hideMark/>
          </w:tcPr>
          <w:p w14:paraId="76EAC8A8" w14:textId="77777777" w:rsidR="00396636" w:rsidRDefault="00396636" w:rsidP="00EF3BB5">
            <w:pPr>
              <w:rPr>
                <w:sz w:val="20"/>
                <w:szCs w:val="20"/>
              </w:rPr>
            </w:pPr>
            <w:r>
              <w:rPr>
                <w:sz w:val="20"/>
                <w:szCs w:val="20"/>
              </w:rPr>
              <w:t>IV</w:t>
            </w:r>
          </w:p>
        </w:tc>
        <w:tc>
          <w:tcPr>
            <w:tcW w:w="2994" w:type="dxa"/>
            <w:tcBorders>
              <w:top w:val="single" w:sz="4" w:space="0" w:color="auto"/>
              <w:left w:val="single" w:sz="4" w:space="0" w:color="auto"/>
              <w:bottom w:val="single" w:sz="4" w:space="0" w:color="auto"/>
              <w:right w:val="single" w:sz="4" w:space="0" w:color="auto"/>
            </w:tcBorders>
            <w:hideMark/>
          </w:tcPr>
          <w:p w14:paraId="2820C593"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4" w:space="0" w:color="auto"/>
              <w:right w:val="single" w:sz="4" w:space="0" w:color="auto"/>
            </w:tcBorders>
            <w:hideMark/>
          </w:tcPr>
          <w:p w14:paraId="0C486BA7"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4" w:space="0" w:color="auto"/>
              <w:right w:val="single" w:sz="4" w:space="0" w:color="auto"/>
            </w:tcBorders>
            <w:hideMark/>
          </w:tcPr>
          <w:p w14:paraId="51569193"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4" w:space="0" w:color="auto"/>
              <w:right w:val="single" w:sz="12" w:space="0" w:color="auto"/>
            </w:tcBorders>
            <w:hideMark/>
          </w:tcPr>
          <w:p w14:paraId="011B9F2E" w14:textId="77777777" w:rsidR="00396636" w:rsidRDefault="00396636" w:rsidP="00EF3BB5">
            <w:pPr>
              <w:rPr>
                <w:sz w:val="20"/>
                <w:szCs w:val="20"/>
              </w:rPr>
            </w:pPr>
            <w:r>
              <w:rPr>
                <w:color w:val="FF0000"/>
                <w:sz w:val="20"/>
                <w:szCs w:val="20"/>
              </w:rPr>
              <w:t>(ore totali per anno)</w:t>
            </w:r>
          </w:p>
        </w:tc>
      </w:tr>
      <w:tr w:rsidR="00396636" w14:paraId="7AB99E26" w14:textId="77777777" w:rsidTr="00EF3BB5">
        <w:tc>
          <w:tcPr>
            <w:tcW w:w="660" w:type="dxa"/>
            <w:tcBorders>
              <w:top w:val="single" w:sz="4" w:space="0" w:color="auto"/>
              <w:left w:val="single" w:sz="12" w:space="0" w:color="auto"/>
              <w:bottom w:val="single" w:sz="12" w:space="0" w:color="auto"/>
              <w:right w:val="single" w:sz="4" w:space="0" w:color="auto"/>
            </w:tcBorders>
            <w:hideMark/>
          </w:tcPr>
          <w:p w14:paraId="3CE67CD8" w14:textId="77777777" w:rsidR="00396636" w:rsidRDefault="00396636" w:rsidP="00EF3BB5">
            <w:pPr>
              <w:rPr>
                <w:sz w:val="20"/>
                <w:szCs w:val="20"/>
              </w:rPr>
            </w:pPr>
            <w:r>
              <w:rPr>
                <w:sz w:val="20"/>
                <w:szCs w:val="20"/>
              </w:rPr>
              <w:t>V</w:t>
            </w:r>
          </w:p>
        </w:tc>
        <w:tc>
          <w:tcPr>
            <w:tcW w:w="2994" w:type="dxa"/>
            <w:tcBorders>
              <w:top w:val="single" w:sz="4" w:space="0" w:color="auto"/>
              <w:left w:val="single" w:sz="4" w:space="0" w:color="auto"/>
              <w:bottom w:val="single" w:sz="12" w:space="0" w:color="auto"/>
              <w:right w:val="single" w:sz="4" w:space="0" w:color="auto"/>
            </w:tcBorders>
            <w:hideMark/>
          </w:tcPr>
          <w:p w14:paraId="71504C23" w14:textId="77777777" w:rsidR="00396636" w:rsidRDefault="00396636" w:rsidP="00EF3BB5">
            <w:pPr>
              <w:rPr>
                <w:color w:val="FF0000"/>
                <w:sz w:val="20"/>
                <w:szCs w:val="20"/>
              </w:rPr>
            </w:pPr>
            <w:r>
              <w:rPr>
                <w:color w:val="FF0000"/>
                <w:sz w:val="20"/>
                <w:szCs w:val="20"/>
              </w:rPr>
              <w:t>(scegliere dall’elenco degli obiettivi dell’</w:t>
            </w:r>
            <w:r>
              <w:rPr>
                <w:b/>
                <w:color w:val="FF0000"/>
                <w:sz w:val="20"/>
                <w:szCs w:val="20"/>
              </w:rPr>
              <w:t>Integrazione</w:t>
            </w:r>
            <w:r>
              <w:rPr>
                <w:color w:val="FF0000"/>
                <w:sz w:val="20"/>
                <w:szCs w:val="20"/>
              </w:rPr>
              <w:t>)</w:t>
            </w:r>
          </w:p>
        </w:tc>
        <w:tc>
          <w:tcPr>
            <w:tcW w:w="3518" w:type="dxa"/>
            <w:tcBorders>
              <w:top w:val="single" w:sz="4" w:space="0" w:color="auto"/>
              <w:left w:val="single" w:sz="4" w:space="0" w:color="auto"/>
              <w:bottom w:val="single" w:sz="12" w:space="0" w:color="auto"/>
              <w:right w:val="single" w:sz="4" w:space="0" w:color="auto"/>
            </w:tcBorders>
            <w:hideMark/>
          </w:tcPr>
          <w:p w14:paraId="3085BED2" w14:textId="77777777" w:rsidR="00396636" w:rsidRDefault="00396636" w:rsidP="00EF3BB5">
            <w:pPr>
              <w:rPr>
                <w:sz w:val="20"/>
                <w:szCs w:val="20"/>
              </w:rPr>
            </w:pPr>
            <w:r>
              <w:rPr>
                <w:color w:val="FF0000"/>
                <w:sz w:val="20"/>
                <w:szCs w:val="20"/>
              </w:rPr>
              <w:t>(individuare alcuni argomenti appartenenti alla programmazione che sono spendibili come ed. civica)</w:t>
            </w:r>
          </w:p>
        </w:tc>
        <w:tc>
          <w:tcPr>
            <w:tcW w:w="1725" w:type="dxa"/>
            <w:tcBorders>
              <w:top w:val="single" w:sz="4" w:space="0" w:color="auto"/>
              <w:left w:val="single" w:sz="4" w:space="0" w:color="auto"/>
              <w:bottom w:val="single" w:sz="12" w:space="0" w:color="auto"/>
              <w:right w:val="single" w:sz="4" w:space="0" w:color="auto"/>
            </w:tcBorders>
            <w:hideMark/>
          </w:tcPr>
          <w:p w14:paraId="15F64B8B" w14:textId="77777777" w:rsidR="00396636" w:rsidRDefault="00396636" w:rsidP="00EF3BB5">
            <w:pPr>
              <w:rPr>
                <w:sz w:val="20"/>
                <w:szCs w:val="20"/>
              </w:rPr>
            </w:pPr>
            <w:r>
              <w:rPr>
                <w:color w:val="FF0000"/>
                <w:sz w:val="20"/>
                <w:szCs w:val="20"/>
              </w:rPr>
              <w:t>(individuare la/le macroarea/e di riferimento)</w:t>
            </w:r>
          </w:p>
        </w:tc>
        <w:tc>
          <w:tcPr>
            <w:tcW w:w="957" w:type="dxa"/>
            <w:tcBorders>
              <w:top w:val="single" w:sz="4" w:space="0" w:color="auto"/>
              <w:left w:val="single" w:sz="4" w:space="0" w:color="auto"/>
              <w:bottom w:val="single" w:sz="12" w:space="0" w:color="auto"/>
              <w:right w:val="single" w:sz="12" w:space="0" w:color="auto"/>
            </w:tcBorders>
            <w:hideMark/>
          </w:tcPr>
          <w:p w14:paraId="24BCD164" w14:textId="77777777" w:rsidR="00396636" w:rsidRDefault="00396636" w:rsidP="00EF3BB5">
            <w:pPr>
              <w:rPr>
                <w:sz w:val="20"/>
                <w:szCs w:val="20"/>
              </w:rPr>
            </w:pPr>
            <w:r>
              <w:rPr>
                <w:color w:val="FF0000"/>
                <w:sz w:val="20"/>
                <w:szCs w:val="20"/>
              </w:rPr>
              <w:t xml:space="preserve">(ore totali per </w:t>
            </w:r>
            <w:r>
              <w:rPr>
                <w:color w:val="FF0000"/>
                <w:sz w:val="20"/>
                <w:szCs w:val="20"/>
              </w:rPr>
              <w:lastRenderedPageBreak/>
              <w:t>anno)</w:t>
            </w:r>
          </w:p>
        </w:tc>
      </w:tr>
    </w:tbl>
    <w:p w14:paraId="3DF51A2E" w14:textId="77777777" w:rsidR="00396636" w:rsidRDefault="00396636" w:rsidP="00396636">
      <w:pPr>
        <w:spacing w:after="0" w:line="240" w:lineRule="auto"/>
        <w:jc w:val="both"/>
        <w:rPr>
          <w:color w:val="FF0000"/>
        </w:rPr>
      </w:pPr>
    </w:p>
    <w:tbl>
      <w:tblPr>
        <w:tblW w:w="5000" w:type="pct"/>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29"/>
        <w:gridCol w:w="443"/>
        <w:gridCol w:w="443"/>
        <w:gridCol w:w="441"/>
        <w:gridCol w:w="441"/>
        <w:gridCol w:w="441"/>
      </w:tblGrid>
      <w:tr w:rsidR="00396636" w:rsidRPr="004B237B" w14:paraId="727C0913" w14:textId="77777777" w:rsidTr="00EF3BB5">
        <w:tc>
          <w:tcPr>
            <w:tcW w:w="3877" w:type="pct"/>
            <w:tcBorders>
              <w:top w:val="single" w:sz="4" w:space="0" w:color="auto"/>
              <w:left w:val="single" w:sz="8" w:space="0" w:color="auto"/>
              <w:bottom w:val="single" w:sz="4" w:space="0" w:color="auto"/>
              <w:right w:val="single" w:sz="4" w:space="0" w:color="auto"/>
            </w:tcBorders>
            <w:shd w:val="clear" w:color="auto" w:fill="EEECE1" w:themeFill="background2"/>
            <w:tcMar>
              <w:top w:w="100" w:type="dxa"/>
              <w:left w:w="100" w:type="dxa"/>
              <w:bottom w:w="100" w:type="dxa"/>
              <w:right w:w="100" w:type="dxa"/>
            </w:tcMar>
            <w:hideMark/>
          </w:tcPr>
          <w:p w14:paraId="7EFA32A5" w14:textId="77777777" w:rsidR="00396636" w:rsidRPr="005B5384" w:rsidRDefault="00396636" w:rsidP="00396636">
            <w:pPr>
              <w:pStyle w:val="Paragrafoelenco"/>
              <w:numPr>
                <w:ilvl w:val="0"/>
                <w:numId w:val="12"/>
              </w:numPr>
              <w:spacing w:after="0" w:line="240" w:lineRule="auto"/>
              <w:rPr>
                <w:rFonts w:eastAsia="Times New Roman" w:cstheme="minorHAnsi"/>
                <w:b/>
                <w:bCs/>
                <w:sz w:val="20"/>
                <w:szCs w:val="20"/>
                <w:lang w:eastAsia="it-IT"/>
              </w:rPr>
            </w:pPr>
            <w:r w:rsidRPr="005B5384">
              <w:rPr>
                <w:rFonts w:eastAsia="Times New Roman" w:cstheme="minorHAnsi"/>
                <w:b/>
                <w:bCs/>
                <w:sz w:val="20"/>
                <w:szCs w:val="20"/>
                <w:lang w:eastAsia="it-IT"/>
              </w:rPr>
              <w:t>Attività progettuali e PCTO</w:t>
            </w:r>
          </w:p>
        </w:tc>
        <w:tc>
          <w:tcPr>
            <w:tcW w:w="225" w:type="pct"/>
            <w:tcBorders>
              <w:top w:val="single" w:sz="4" w:space="0" w:color="auto"/>
              <w:left w:val="single" w:sz="4" w:space="0" w:color="auto"/>
              <w:bottom w:val="single" w:sz="4" w:space="0" w:color="auto"/>
              <w:right w:val="single" w:sz="4" w:space="0" w:color="auto"/>
            </w:tcBorders>
            <w:shd w:val="clear" w:color="auto" w:fill="EEECE1" w:themeFill="background2"/>
          </w:tcPr>
          <w:p w14:paraId="5F75DF46" w14:textId="77777777" w:rsidR="00396636" w:rsidRPr="009B6142" w:rsidRDefault="00396636" w:rsidP="00EF3BB5">
            <w:pPr>
              <w:spacing w:after="0" w:line="240" w:lineRule="auto"/>
              <w:jc w:val="center"/>
              <w:rPr>
                <w:rFonts w:eastAsia="Times New Roman" w:cstheme="minorHAnsi"/>
                <w:b/>
                <w:bCs/>
                <w:sz w:val="20"/>
                <w:szCs w:val="20"/>
                <w:lang w:eastAsia="it-IT"/>
              </w:rPr>
            </w:pPr>
            <w:r>
              <w:rPr>
                <w:rFonts w:eastAsia="Times New Roman" w:cstheme="minorHAnsi"/>
                <w:b/>
                <w:bCs/>
                <w:sz w:val="20"/>
                <w:szCs w:val="20"/>
                <w:lang w:eastAsia="it-IT"/>
              </w:rPr>
              <w:t>I</w:t>
            </w:r>
          </w:p>
        </w:tc>
        <w:tc>
          <w:tcPr>
            <w:tcW w:w="225" w:type="pct"/>
            <w:tcBorders>
              <w:top w:val="single" w:sz="4" w:space="0" w:color="auto"/>
              <w:left w:val="single" w:sz="4" w:space="0" w:color="auto"/>
              <w:bottom w:val="single" w:sz="4" w:space="0" w:color="auto"/>
              <w:right w:val="single" w:sz="4" w:space="0" w:color="auto"/>
            </w:tcBorders>
            <w:shd w:val="clear" w:color="auto" w:fill="EEECE1" w:themeFill="background2"/>
          </w:tcPr>
          <w:p w14:paraId="480359AB" w14:textId="77777777" w:rsidR="00396636" w:rsidRPr="009B6142" w:rsidRDefault="00396636" w:rsidP="00EF3BB5">
            <w:pPr>
              <w:spacing w:after="0" w:line="240" w:lineRule="auto"/>
              <w:jc w:val="center"/>
              <w:rPr>
                <w:rFonts w:eastAsia="Times New Roman" w:cstheme="minorHAnsi"/>
                <w:b/>
                <w:bCs/>
                <w:sz w:val="20"/>
                <w:szCs w:val="20"/>
                <w:lang w:eastAsia="it-IT"/>
              </w:rPr>
            </w:pPr>
            <w:r>
              <w:rPr>
                <w:rFonts w:eastAsia="Times New Roman" w:cstheme="minorHAnsi"/>
                <w:b/>
                <w:bCs/>
                <w:sz w:val="20"/>
                <w:szCs w:val="20"/>
                <w:lang w:eastAsia="it-IT"/>
              </w:rPr>
              <w:t>II</w:t>
            </w:r>
          </w:p>
        </w:tc>
        <w:tc>
          <w:tcPr>
            <w:tcW w:w="224" w:type="pct"/>
            <w:tcBorders>
              <w:top w:val="single" w:sz="4" w:space="0" w:color="auto"/>
              <w:left w:val="single" w:sz="4" w:space="0" w:color="auto"/>
              <w:bottom w:val="single" w:sz="4" w:space="0" w:color="auto"/>
              <w:right w:val="single" w:sz="4" w:space="0" w:color="auto"/>
            </w:tcBorders>
            <w:shd w:val="clear" w:color="auto" w:fill="EEECE1" w:themeFill="background2"/>
            <w:tcMar>
              <w:top w:w="100" w:type="dxa"/>
              <w:left w:w="100" w:type="dxa"/>
              <w:bottom w:w="100" w:type="dxa"/>
              <w:right w:w="100" w:type="dxa"/>
            </w:tcMar>
            <w:hideMark/>
          </w:tcPr>
          <w:p w14:paraId="4393DBC6" w14:textId="77777777" w:rsidR="00396636" w:rsidRPr="004B237B" w:rsidRDefault="00396636" w:rsidP="00EF3BB5">
            <w:pPr>
              <w:spacing w:after="0" w:line="240" w:lineRule="auto"/>
              <w:jc w:val="center"/>
              <w:rPr>
                <w:rFonts w:eastAsia="Times New Roman" w:cstheme="minorHAnsi"/>
                <w:b/>
                <w:bCs/>
                <w:sz w:val="20"/>
                <w:szCs w:val="20"/>
                <w:lang w:eastAsia="it-IT"/>
              </w:rPr>
            </w:pPr>
            <w:r w:rsidRPr="009B6142">
              <w:rPr>
                <w:rFonts w:eastAsia="Times New Roman" w:cstheme="minorHAnsi"/>
                <w:b/>
                <w:bCs/>
                <w:sz w:val="20"/>
                <w:szCs w:val="20"/>
                <w:lang w:eastAsia="it-IT"/>
              </w:rPr>
              <w:t>III</w:t>
            </w:r>
          </w:p>
        </w:tc>
        <w:tc>
          <w:tcPr>
            <w:tcW w:w="224" w:type="pct"/>
            <w:tcBorders>
              <w:top w:val="single" w:sz="4" w:space="0" w:color="auto"/>
              <w:left w:val="single" w:sz="4" w:space="0" w:color="auto"/>
              <w:bottom w:val="single" w:sz="4" w:space="0" w:color="auto"/>
              <w:right w:val="single" w:sz="4" w:space="0" w:color="auto"/>
            </w:tcBorders>
            <w:shd w:val="clear" w:color="auto" w:fill="EEECE1" w:themeFill="background2"/>
            <w:tcMar>
              <w:top w:w="100" w:type="dxa"/>
              <w:left w:w="100" w:type="dxa"/>
              <w:bottom w:w="100" w:type="dxa"/>
              <w:right w:w="100" w:type="dxa"/>
            </w:tcMar>
            <w:hideMark/>
          </w:tcPr>
          <w:p w14:paraId="1A630EED" w14:textId="77777777" w:rsidR="00396636" w:rsidRPr="004B237B" w:rsidRDefault="00396636" w:rsidP="00EF3BB5">
            <w:pPr>
              <w:spacing w:after="0" w:line="240" w:lineRule="auto"/>
              <w:jc w:val="center"/>
              <w:rPr>
                <w:rFonts w:eastAsia="Times New Roman" w:cstheme="minorHAnsi"/>
                <w:b/>
                <w:bCs/>
                <w:sz w:val="20"/>
                <w:szCs w:val="20"/>
                <w:lang w:eastAsia="it-IT"/>
              </w:rPr>
            </w:pPr>
            <w:r w:rsidRPr="009B6142">
              <w:rPr>
                <w:rFonts w:eastAsia="Times New Roman" w:cstheme="minorHAnsi"/>
                <w:b/>
                <w:bCs/>
                <w:sz w:val="20"/>
                <w:szCs w:val="20"/>
                <w:lang w:eastAsia="it-IT"/>
              </w:rPr>
              <w:t>IV</w:t>
            </w:r>
          </w:p>
        </w:tc>
        <w:tc>
          <w:tcPr>
            <w:tcW w:w="224" w:type="pct"/>
            <w:tcBorders>
              <w:top w:val="single" w:sz="4" w:space="0" w:color="auto"/>
              <w:left w:val="single" w:sz="4" w:space="0" w:color="auto"/>
              <w:bottom w:val="single" w:sz="4" w:space="0" w:color="auto"/>
              <w:right w:val="single" w:sz="8" w:space="0" w:color="auto"/>
            </w:tcBorders>
            <w:shd w:val="clear" w:color="auto" w:fill="EEECE1" w:themeFill="background2"/>
            <w:tcMar>
              <w:top w:w="100" w:type="dxa"/>
              <w:left w:w="100" w:type="dxa"/>
              <w:bottom w:w="100" w:type="dxa"/>
              <w:right w:w="100" w:type="dxa"/>
            </w:tcMar>
            <w:hideMark/>
          </w:tcPr>
          <w:p w14:paraId="65406553" w14:textId="77777777" w:rsidR="00396636" w:rsidRPr="004B237B" w:rsidRDefault="00396636" w:rsidP="00EF3BB5">
            <w:pPr>
              <w:spacing w:after="0" w:line="240" w:lineRule="auto"/>
              <w:jc w:val="center"/>
              <w:rPr>
                <w:rFonts w:eastAsia="Times New Roman" w:cstheme="minorHAnsi"/>
                <w:b/>
                <w:bCs/>
                <w:sz w:val="20"/>
                <w:szCs w:val="20"/>
                <w:lang w:eastAsia="it-IT"/>
              </w:rPr>
            </w:pPr>
            <w:r w:rsidRPr="009B6142">
              <w:rPr>
                <w:rFonts w:eastAsia="Times New Roman" w:cstheme="minorHAnsi"/>
                <w:b/>
                <w:bCs/>
                <w:sz w:val="20"/>
                <w:szCs w:val="20"/>
                <w:lang w:eastAsia="it-IT"/>
              </w:rPr>
              <w:t>V</w:t>
            </w:r>
          </w:p>
        </w:tc>
      </w:tr>
      <w:tr w:rsidR="00396636" w:rsidRPr="009B6142" w14:paraId="64784A00" w14:textId="77777777" w:rsidTr="00EF3BB5">
        <w:tc>
          <w:tcPr>
            <w:tcW w:w="3877" w:type="pct"/>
            <w:tcBorders>
              <w:top w:val="single" w:sz="4" w:space="0" w:color="auto"/>
              <w:left w:val="single" w:sz="8" w:space="0" w:color="auto"/>
              <w:bottom w:val="single" w:sz="4" w:space="0" w:color="auto"/>
              <w:right w:val="single" w:sz="4" w:space="0" w:color="auto"/>
            </w:tcBorders>
            <w:tcMar>
              <w:top w:w="100" w:type="dxa"/>
              <w:left w:w="100" w:type="dxa"/>
              <w:bottom w:w="100" w:type="dxa"/>
              <w:right w:w="100" w:type="dxa"/>
            </w:tcMar>
            <w:hideMark/>
          </w:tcPr>
          <w:p w14:paraId="1B751BA2" w14:textId="77777777" w:rsidR="00396636" w:rsidRPr="009B6142" w:rsidRDefault="00396636" w:rsidP="00EF3BB5">
            <w:pPr>
              <w:spacing w:after="0" w:line="240" w:lineRule="auto"/>
              <w:rPr>
                <w:rFonts w:eastAsia="Times New Roman" w:cstheme="minorHAnsi"/>
                <w:sz w:val="20"/>
                <w:szCs w:val="20"/>
                <w:lang w:eastAsia="it-IT"/>
              </w:rPr>
            </w:pPr>
            <w:r w:rsidRPr="009B6142">
              <w:rPr>
                <w:rFonts w:eastAsia="Times New Roman" w:cstheme="minorHAnsi"/>
                <w:sz w:val="20"/>
                <w:szCs w:val="20"/>
                <w:lang w:eastAsia="it-IT"/>
              </w:rPr>
              <w:t>PCTO - Corso online sulla sicurezza</w:t>
            </w:r>
          </w:p>
        </w:tc>
        <w:tc>
          <w:tcPr>
            <w:tcW w:w="225" w:type="pct"/>
            <w:tcBorders>
              <w:top w:val="single" w:sz="4" w:space="0" w:color="auto"/>
              <w:left w:val="single" w:sz="4" w:space="0" w:color="auto"/>
              <w:bottom w:val="single" w:sz="4" w:space="0" w:color="auto"/>
              <w:right w:val="single" w:sz="4" w:space="0" w:color="auto"/>
            </w:tcBorders>
          </w:tcPr>
          <w:p w14:paraId="76B1E7E5"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5" w:type="pct"/>
            <w:tcBorders>
              <w:top w:val="single" w:sz="4" w:space="0" w:color="auto"/>
              <w:left w:val="single" w:sz="4" w:space="0" w:color="auto"/>
              <w:bottom w:val="single" w:sz="4" w:space="0" w:color="auto"/>
              <w:right w:val="single" w:sz="4" w:space="0" w:color="auto"/>
            </w:tcBorders>
          </w:tcPr>
          <w:p w14:paraId="221A386D"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2F3675E"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4</w:t>
            </w:r>
          </w:p>
        </w:tc>
        <w:tc>
          <w:tcPr>
            <w:tcW w:w="2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ED15CB6"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4" w:type="pct"/>
            <w:tcBorders>
              <w:top w:val="single" w:sz="4" w:space="0" w:color="auto"/>
              <w:left w:val="single" w:sz="4" w:space="0" w:color="auto"/>
              <w:bottom w:val="single" w:sz="4" w:space="0" w:color="auto"/>
              <w:right w:val="single" w:sz="8" w:space="0" w:color="auto"/>
            </w:tcBorders>
            <w:tcMar>
              <w:top w:w="100" w:type="dxa"/>
              <w:left w:w="100" w:type="dxa"/>
              <w:bottom w:w="100" w:type="dxa"/>
              <w:right w:w="100" w:type="dxa"/>
            </w:tcMar>
            <w:hideMark/>
          </w:tcPr>
          <w:p w14:paraId="30DE8A9C" w14:textId="77777777" w:rsidR="00396636" w:rsidRPr="009B6142" w:rsidRDefault="00396636" w:rsidP="00EF3BB5">
            <w:pPr>
              <w:spacing w:after="0" w:line="240" w:lineRule="auto"/>
              <w:jc w:val="center"/>
              <w:rPr>
                <w:rFonts w:eastAsia="Times New Roman" w:cstheme="minorHAnsi"/>
                <w:sz w:val="20"/>
                <w:szCs w:val="20"/>
                <w:lang w:eastAsia="it-IT"/>
              </w:rPr>
            </w:pPr>
          </w:p>
        </w:tc>
      </w:tr>
      <w:tr w:rsidR="00396636" w:rsidRPr="009B6142" w14:paraId="19FE07E3" w14:textId="77777777" w:rsidTr="00EF3BB5">
        <w:tc>
          <w:tcPr>
            <w:tcW w:w="3877" w:type="pct"/>
            <w:tcBorders>
              <w:top w:val="single" w:sz="4" w:space="0" w:color="auto"/>
              <w:left w:val="single" w:sz="8" w:space="0" w:color="auto"/>
              <w:bottom w:val="single" w:sz="4" w:space="0" w:color="auto"/>
              <w:right w:val="single" w:sz="4" w:space="0" w:color="auto"/>
            </w:tcBorders>
            <w:tcMar>
              <w:top w:w="100" w:type="dxa"/>
              <w:left w:w="100" w:type="dxa"/>
              <w:bottom w:w="100" w:type="dxa"/>
              <w:right w:w="100" w:type="dxa"/>
            </w:tcMar>
            <w:hideMark/>
          </w:tcPr>
          <w:p w14:paraId="75BBDF34" w14:textId="77777777" w:rsidR="00396636" w:rsidRPr="009B6142" w:rsidRDefault="00396636" w:rsidP="00EF3BB5">
            <w:pPr>
              <w:spacing w:after="0" w:line="240" w:lineRule="auto"/>
              <w:rPr>
                <w:rFonts w:eastAsia="Times New Roman" w:cstheme="minorHAnsi"/>
                <w:sz w:val="20"/>
                <w:szCs w:val="20"/>
                <w:lang w:eastAsia="it-IT"/>
              </w:rPr>
            </w:pPr>
            <w:r w:rsidRPr="009B6142">
              <w:rPr>
                <w:rFonts w:eastAsia="Times New Roman" w:cstheme="minorHAnsi"/>
                <w:sz w:val="20"/>
                <w:szCs w:val="20"/>
                <w:lang w:eastAsia="it-IT"/>
              </w:rPr>
              <w:t>PCTO - Corso online su Diritto del Lavoro</w:t>
            </w:r>
          </w:p>
        </w:tc>
        <w:tc>
          <w:tcPr>
            <w:tcW w:w="225" w:type="pct"/>
            <w:tcBorders>
              <w:top w:val="single" w:sz="4" w:space="0" w:color="auto"/>
              <w:left w:val="single" w:sz="4" w:space="0" w:color="auto"/>
              <w:bottom w:val="single" w:sz="4" w:space="0" w:color="auto"/>
              <w:right w:val="single" w:sz="4" w:space="0" w:color="auto"/>
            </w:tcBorders>
          </w:tcPr>
          <w:p w14:paraId="436EBBBC"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5" w:type="pct"/>
            <w:tcBorders>
              <w:top w:val="single" w:sz="4" w:space="0" w:color="auto"/>
              <w:left w:val="single" w:sz="4" w:space="0" w:color="auto"/>
              <w:bottom w:val="single" w:sz="4" w:space="0" w:color="auto"/>
              <w:right w:val="single" w:sz="4" w:space="0" w:color="auto"/>
            </w:tcBorders>
          </w:tcPr>
          <w:p w14:paraId="0A25003B"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8867E3F" w14:textId="77777777" w:rsidR="00396636" w:rsidRPr="009B6142" w:rsidRDefault="00396636" w:rsidP="00EF3BB5">
            <w:pPr>
              <w:spacing w:after="0" w:line="240" w:lineRule="auto"/>
              <w:jc w:val="center"/>
              <w:rPr>
                <w:rFonts w:eastAsia="Times New Roman" w:cstheme="minorHAnsi"/>
                <w:sz w:val="20"/>
                <w:szCs w:val="20"/>
                <w:lang w:eastAsia="it-IT"/>
              </w:rPr>
            </w:pPr>
            <w:r w:rsidRPr="009B6142">
              <w:rPr>
                <w:rFonts w:eastAsia="Times New Roman" w:cstheme="minorHAnsi"/>
                <w:sz w:val="20"/>
                <w:szCs w:val="20"/>
                <w:lang w:eastAsia="it-IT"/>
              </w:rPr>
              <w:t>10</w:t>
            </w:r>
          </w:p>
        </w:tc>
        <w:tc>
          <w:tcPr>
            <w:tcW w:w="2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AA6142C"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4" w:type="pct"/>
            <w:tcBorders>
              <w:top w:val="single" w:sz="4" w:space="0" w:color="auto"/>
              <w:left w:val="single" w:sz="4" w:space="0" w:color="auto"/>
              <w:bottom w:val="single" w:sz="4" w:space="0" w:color="auto"/>
              <w:right w:val="single" w:sz="8" w:space="0" w:color="auto"/>
            </w:tcBorders>
            <w:tcMar>
              <w:top w:w="100" w:type="dxa"/>
              <w:left w:w="100" w:type="dxa"/>
              <w:bottom w:w="100" w:type="dxa"/>
              <w:right w:w="100" w:type="dxa"/>
            </w:tcMar>
            <w:hideMark/>
          </w:tcPr>
          <w:p w14:paraId="0060BB4C" w14:textId="77777777" w:rsidR="00396636" w:rsidRPr="009B6142" w:rsidRDefault="00396636" w:rsidP="00EF3BB5">
            <w:pPr>
              <w:spacing w:after="0" w:line="240" w:lineRule="auto"/>
              <w:jc w:val="center"/>
              <w:rPr>
                <w:rFonts w:eastAsia="Times New Roman" w:cstheme="minorHAnsi"/>
                <w:sz w:val="20"/>
                <w:szCs w:val="20"/>
                <w:lang w:eastAsia="it-IT"/>
              </w:rPr>
            </w:pPr>
          </w:p>
        </w:tc>
      </w:tr>
      <w:tr w:rsidR="00396636" w:rsidRPr="009B6142" w14:paraId="366080AB" w14:textId="77777777" w:rsidTr="00EF3BB5">
        <w:tc>
          <w:tcPr>
            <w:tcW w:w="3877" w:type="pct"/>
            <w:tcBorders>
              <w:top w:val="single" w:sz="4" w:space="0" w:color="auto"/>
              <w:left w:val="single" w:sz="8" w:space="0" w:color="auto"/>
              <w:bottom w:val="single" w:sz="4" w:space="0" w:color="auto"/>
              <w:right w:val="single" w:sz="4" w:space="0" w:color="auto"/>
            </w:tcBorders>
            <w:tcMar>
              <w:top w:w="100" w:type="dxa"/>
              <w:left w:w="100" w:type="dxa"/>
              <w:bottom w:w="100" w:type="dxa"/>
              <w:right w:w="100" w:type="dxa"/>
            </w:tcMar>
            <w:hideMark/>
          </w:tcPr>
          <w:p w14:paraId="41814890" w14:textId="77777777" w:rsidR="00396636" w:rsidRPr="009B6142" w:rsidRDefault="00396636" w:rsidP="00EF3BB5">
            <w:pPr>
              <w:spacing w:after="0" w:line="240" w:lineRule="auto"/>
              <w:rPr>
                <w:rFonts w:eastAsia="Times New Roman" w:cstheme="minorHAnsi"/>
                <w:sz w:val="20"/>
                <w:szCs w:val="20"/>
                <w:lang w:eastAsia="it-IT"/>
              </w:rPr>
            </w:pPr>
            <w:r>
              <w:rPr>
                <w:rFonts w:eastAsia="Times New Roman" w:cstheme="minorHAnsi"/>
                <w:sz w:val="20"/>
                <w:szCs w:val="20"/>
                <w:lang w:eastAsia="it-IT"/>
              </w:rPr>
              <w:t>…</w:t>
            </w:r>
          </w:p>
        </w:tc>
        <w:tc>
          <w:tcPr>
            <w:tcW w:w="225" w:type="pct"/>
            <w:tcBorders>
              <w:top w:val="single" w:sz="4" w:space="0" w:color="auto"/>
              <w:left w:val="single" w:sz="4" w:space="0" w:color="auto"/>
              <w:bottom w:val="single" w:sz="4" w:space="0" w:color="auto"/>
              <w:right w:val="single" w:sz="4" w:space="0" w:color="auto"/>
            </w:tcBorders>
          </w:tcPr>
          <w:p w14:paraId="17C98DE5"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5" w:type="pct"/>
            <w:tcBorders>
              <w:top w:val="single" w:sz="4" w:space="0" w:color="auto"/>
              <w:left w:val="single" w:sz="4" w:space="0" w:color="auto"/>
              <w:bottom w:val="single" w:sz="4" w:space="0" w:color="auto"/>
              <w:right w:val="single" w:sz="4" w:space="0" w:color="auto"/>
            </w:tcBorders>
          </w:tcPr>
          <w:p w14:paraId="2A553E1E"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33CDA05"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084B27A" w14:textId="77777777" w:rsidR="00396636" w:rsidRPr="009B6142" w:rsidRDefault="00396636" w:rsidP="00EF3BB5">
            <w:pPr>
              <w:spacing w:after="0" w:line="240" w:lineRule="auto"/>
              <w:jc w:val="center"/>
              <w:rPr>
                <w:rFonts w:eastAsia="Times New Roman" w:cstheme="minorHAnsi"/>
                <w:sz w:val="20"/>
                <w:szCs w:val="20"/>
                <w:lang w:eastAsia="it-IT"/>
              </w:rPr>
            </w:pPr>
          </w:p>
        </w:tc>
        <w:tc>
          <w:tcPr>
            <w:tcW w:w="224" w:type="pct"/>
            <w:tcBorders>
              <w:top w:val="single" w:sz="4" w:space="0" w:color="auto"/>
              <w:left w:val="single" w:sz="4" w:space="0" w:color="auto"/>
              <w:bottom w:val="single" w:sz="4" w:space="0" w:color="auto"/>
              <w:right w:val="single" w:sz="8" w:space="0" w:color="auto"/>
            </w:tcBorders>
            <w:tcMar>
              <w:top w:w="100" w:type="dxa"/>
              <w:left w:w="100" w:type="dxa"/>
              <w:bottom w:w="100" w:type="dxa"/>
              <w:right w:w="100" w:type="dxa"/>
            </w:tcMar>
            <w:hideMark/>
          </w:tcPr>
          <w:p w14:paraId="2DBFE928" w14:textId="77777777" w:rsidR="00396636" w:rsidRPr="009B6142" w:rsidRDefault="00396636" w:rsidP="00EF3BB5">
            <w:pPr>
              <w:spacing w:after="0" w:line="240" w:lineRule="auto"/>
              <w:jc w:val="center"/>
              <w:rPr>
                <w:rFonts w:eastAsia="Times New Roman" w:cstheme="minorHAnsi"/>
                <w:sz w:val="20"/>
                <w:szCs w:val="20"/>
                <w:lang w:eastAsia="it-IT"/>
              </w:rPr>
            </w:pPr>
          </w:p>
        </w:tc>
      </w:tr>
    </w:tbl>
    <w:p w14:paraId="2F34F17F" w14:textId="77777777" w:rsidR="00396636" w:rsidRPr="00374F69" w:rsidRDefault="00396636" w:rsidP="00396636">
      <w:pPr>
        <w:spacing w:after="0" w:line="240" w:lineRule="auto"/>
        <w:rPr>
          <w:sz w:val="24"/>
          <w:szCs w:val="24"/>
        </w:rPr>
      </w:pPr>
    </w:p>
    <w:p w14:paraId="1D2152A8" w14:textId="77777777" w:rsidR="00396636" w:rsidRPr="00374F69" w:rsidRDefault="00396636" w:rsidP="00396636">
      <w:pPr>
        <w:spacing w:after="0" w:line="240" w:lineRule="auto"/>
        <w:rPr>
          <w:b/>
          <w:sz w:val="24"/>
          <w:szCs w:val="24"/>
        </w:rPr>
      </w:pPr>
      <w:r w:rsidRPr="00374F69">
        <w:rPr>
          <w:b/>
          <w:sz w:val="24"/>
          <w:szCs w:val="24"/>
        </w:rPr>
        <w:t>VERIFICA E VALUTAZIONE</w:t>
      </w:r>
    </w:p>
    <w:p w14:paraId="226CAF61" w14:textId="77777777" w:rsidR="00396636" w:rsidRPr="00374F69" w:rsidRDefault="00396636" w:rsidP="00396636">
      <w:pPr>
        <w:spacing w:after="0" w:line="240" w:lineRule="auto"/>
        <w:jc w:val="both"/>
        <w:rPr>
          <w:b/>
          <w:bCs/>
          <w:sz w:val="24"/>
          <w:szCs w:val="24"/>
        </w:rPr>
      </w:pPr>
    </w:p>
    <w:p w14:paraId="3E90E67E" w14:textId="77777777" w:rsidR="00396636" w:rsidRPr="00374F69" w:rsidRDefault="00396636" w:rsidP="00396636">
      <w:pPr>
        <w:spacing w:after="0" w:line="240" w:lineRule="auto"/>
        <w:jc w:val="both"/>
        <w:rPr>
          <w:b/>
          <w:bCs/>
          <w:sz w:val="24"/>
          <w:szCs w:val="24"/>
        </w:rPr>
      </w:pPr>
      <w:r w:rsidRPr="00374F69">
        <w:rPr>
          <w:b/>
          <w:bCs/>
          <w:sz w:val="24"/>
          <w:szCs w:val="24"/>
        </w:rPr>
        <w:t>Modalità di verifica:</w:t>
      </w:r>
    </w:p>
    <w:p w14:paraId="57E749D6" w14:textId="77777777" w:rsidR="00396636" w:rsidRPr="00374F69" w:rsidRDefault="00396636" w:rsidP="00396636">
      <w:pPr>
        <w:spacing w:after="0" w:line="240" w:lineRule="auto"/>
        <w:jc w:val="both"/>
        <w:rPr>
          <w:sz w:val="24"/>
          <w:szCs w:val="24"/>
        </w:rPr>
      </w:pPr>
      <w:r w:rsidRPr="00374F69">
        <w:rPr>
          <w:sz w:val="24"/>
          <w:szCs w:val="24"/>
        </w:rPr>
        <w:t>Sarà effettuata n. 1 prova interdisciplinare a quadrimestre strutturata sul modello della vecchia terza prova d’esame, costituita da un numero contenuto di quesiti per ciascuna disciplina, da svolgere preferibilmente in piattaforma d’Istituto.</w:t>
      </w:r>
    </w:p>
    <w:p w14:paraId="5F087D51" w14:textId="77777777" w:rsidR="00396636" w:rsidRPr="00374F69" w:rsidRDefault="00396636" w:rsidP="00396636">
      <w:pPr>
        <w:spacing w:after="0" w:line="240" w:lineRule="auto"/>
        <w:jc w:val="both"/>
        <w:rPr>
          <w:b/>
          <w:bCs/>
          <w:sz w:val="24"/>
          <w:szCs w:val="24"/>
        </w:rPr>
      </w:pPr>
    </w:p>
    <w:p w14:paraId="63BC7FD0" w14:textId="77777777" w:rsidR="00396636" w:rsidRPr="00374F69" w:rsidRDefault="00396636" w:rsidP="00396636">
      <w:pPr>
        <w:spacing w:after="0" w:line="240" w:lineRule="auto"/>
        <w:jc w:val="both"/>
        <w:rPr>
          <w:sz w:val="24"/>
          <w:szCs w:val="24"/>
        </w:rPr>
      </w:pPr>
      <w:r w:rsidRPr="00374F69">
        <w:rPr>
          <w:b/>
          <w:bCs/>
          <w:sz w:val="24"/>
          <w:szCs w:val="24"/>
        </w:rPr>
        <w:t>Valutazione</w:t>
      </w:r>
      <w:r w:rsidRPr="00374F69">
        <w:rPr>
          <w:sz w:val="24"/>
          <w:szCs w:val="24"/>
        </w:rPr>
        <w:t>:</w:t>
      </w:r>
    </w:p>
    <w:p w14:paraId="51804446" w14:textId="77777777" w:rsidR="00396636" w:rsidRPr="00374F69" w:rsidRDefault="00396636" w:rsidP="00396636">
      <w:pPr>
        <w:spacing w:after="0" w:line="240" w:lineRule="auto"/>
        <w:jc w:val="both"/>
        <w:rPr>
          <w:sz w:val="24"/>
          <w:szCs w:val="24"/>
        </w:rPr>
      </w:pPr>
      <w:r w:rsidRPr="00374F69">
        <w:rPr>
          <w:sz w:val="24"/>
          <w:szCs w:val="24"/>
        </w:rPr>
        <w:t xml:space="preserve">Le prove saranno valutate utilizzando una </w:t>
      </w:r>
      <w:r w:rsidRPr="00374F69">
        <w:rPr>
          <w:sz w:val="24"/>
          <w:szCs w:val="24"/>
          <w:u w:val="single"/>
        </w:rPr>
        <w:t>griglia di valutazione per le prove di Educazione Civica</w:t>
      </w:r>
      <w:r w:rsidRPr="00374F69">
        <w:rPr>
          <w:sz w:val="24"/>
          <w:szCs w:val="24"/>
        </w:rPr>
        <w:t xml:space="preserve">. Alla valutazione intermedia e finale concorrerà anche una valutazione effettuata sulla base di una </w:t>
      </w:r>
      <w:r w:rsidRPr="00374F69">
        <w:rPr>
          <w:sz w:val="24"/>
          <w:szCs w:val="24"/>
          <w:u w:val="single"/>
        </w:rPr>
        <w:t>griglia di osservazione di Educazione Civica</w:t>
      </w:r>
      <w:r w:rsidRPr="00374F69">
        <w:rPr>
          <w:sz w:val="24"/>
          <w:szCs w:val="24"/>
        </w:rPr>
        <w:t>. Le griglie saranno elaborate dalla Commissione.</w:t>
      </w:r>
    </w:p>
    <w:p w14:paraId="18B8C251" w14:textId="792EECA2" w:rsidR="00396636" w:rsidRDefault="00396636">
      <w:pPr>
        <w:rPr>
          <w:rFonts w:ascii="Arial" w:hAnsi="Arial" w:cs="Arial"/>
        </w:rPr>
      </w:pPr>
      <w:r>
        <w:rPr>
          <w:rFonts w:ascii="Arial" w:hAnsi="Arial" w:cs="Arial"/>
        </w:rPr>
        <w:br w:type="page"/>
      </w:r>
    </w:p>
    <w:p w14:paraId="2DCD62E4" w14:textId="77777777" w:rsidR="00396636" w:rsidRPr="005D0E8A" w:rsidRDefault="00396636" w:rsidP="00396636">
      <w:pPr>
        <w:spacing w:line="240" w:lineRule="auto"/>
        <w:jc w:val="right"/>
        <w:rPr>
          <w:b/>
          <w:sz w:val="28"/>
          <w:szCs w:val="28"/>
        </w:rPr>
      </w:pPr>
      <w:proofErr w:type="spellStart"/>
      <w:r>
        <w:rPr>
          <w:b/>
          <w:sz w:val="28"/>
          <w:szCs w:val="28"/>
        </w:rPr>
        <w:lastRenderedPageBreak/>
        <w:t>All</w:t>
      </w:r>
      <w:proofErr w:type="spellEnd"/>
      <w:r>
        <w:rPr>
          <w:b/>
          <w:sz w:val="28"/>
          <w:szCs w:val="28"/>
        </w:rPr>
        <w:t>. 2</w:t>
      </w:r>
    </w:p>
    <w:p w14:paraId="3B57954D" w14:textId="77777777" w:rsidR="00396636" w:rsidRDefault="00396636" w:rsidP="00396636">
      <w:pPr>
        <w:spacing w:line="240" w:lineRule="auto"/>
        <w:jc w:val="center"/>
        <w:rPr>
          <w:b/>
          <w:sz w:val="30"/>
          <w:szCs w:val="30"/>
        </w:rPr>
      </w:pPr>
      <w:r>
        <w:rPr>
          <w:b/>
          <w:sz w:val="30"/>
          <w:szCs w:val="30"/>
        </w:rPr>
        <w:t>PIANO ANNUALE ATTIVITÀ A.S. 2020-2021</w:t>
      </w:r>
    </w:p>
    <w:tbl>
      <w:tblPr>
        <w:tblW w:w="5000" w:type="pct"/>
        <w:tblCellMar>
          <w:left w:w="10" w:type="dxa"/>
          <w:right w:w="10" w:type="dxa"/>
        </w:tblCellMar>
        <w:tblLook w:val="0000" w:firstRow="0" w:lastRow="0" w:firstColumn="0" w:lastColumn="0" w:noHBand="0" w:noVBand="0"/>
      </w:tblPr>
      <w:tblGrid>
        <w:gridCol w:w="2395"/>
        <w:gridCol w:w="7263"/>
      </w:tblGrid>
      <w:tr w:rsidR="00396636" w14:paraId="2186C399"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2A0787F6" w14:textId="77777777" w:rsidR="00396636" w:rsidRDefault="00396636" w:rsidP="00EF3BB5">
            <w:pPr>
              <w:spacing w:beforeLines="30" w:before="72" w:afterLines="30" w:after="72" w:line="240" w:lineRule="auto"/>
              <w:jc w:val="center"/>
              <w:rPr>
                <w:b/>
                <w:sz w:val="20"/>
                <w:szCs w:val="20"/>
              </w:rPr>
            </w:pPr>
            <w:r>
              <w:rPr>
                <w:b/>
                <w:sz w:val="20"/>
                <w:szCs w:val="20"/>
              </w:rPr>
              <w:t>Giorno</w:t>
            </w:r>
          </w:p>
        </w:tc>
        <w:tc>
          <w:tcPr>
            <w:tcW w:w="7263"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7DF7ABCD" w14:textId="77777777" w:rsidR="00396636" w:rsidRDefault="00396636" w:rsidP="00EF3BB5">
            <w:pPr>
              <w:spacing w:beforeLines="30" w:before="72" w:afterLines="30" w:after="72" w:line="240" w:lineRule="auto"/>
              <w:jc w:val="center"/>
              <w:rPr>
                <w:b/>
                <w:sz w:val="20"/>
                <w:szCs w:val="20"/>
              </w:rPr>
            </w:pPr>
            <w:r>
              <w:rPr>
                <w:b/>
                <w:sz w:val="20"/>
                <w:szCs w:val="20"/>
              </w:rPr>
              <w:t>Attività</w:t>
            </w:r>
          </w:p>
        </w:tc>
      </w:tr>
      <w:tr w:rsidR="00396636" w14:paraId="30480D88"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0A7C41" w14:textId="77777777" w:rsidR="00396636" w:rsidRDefault="00396636" w:rsidP="00EF3BB5">
            <w:pPr>
              <w:spacing w:beforeLines="30" w:before="72" w:afterLines="30" w:after="72" w:line="240" w:lineRule="auto"/>
              <w:jc w:val="center"/>
              <w:rPr>
                <w:sz w:val="20"/>
                <w:szCs w:val="20"/>
              </w:rPr>
            </w:pPr>
            <w:r>
              <w:rPr>
                <w:sz w:val="20"/>
                <w:szCs w:val="20"/>
              </w:rPr>
              <w:t>2 settembre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4DA1E2" w14:textId="77777777" w:rsidR="00396636" w:rsidRDefault="00396636" w:rsidP="00EF3BB5">
            <w:pPr>
              <w:tabs>
                <w:tab w:val="left" w:pos="4401"/>
              </w:tabs>
              <w:spacing w:beforeLines="30" w:before="72" w:afterLines="30" w:after="72" w:line="240" w:lineRule="auto"/>
              <w:ind w:left="100"/>
              <w:jc w:val="center"/>
              <w:rPr>
                <w:sz w:val="20"/>
                <w:szCs w:val="20"/>
              </w:rPr>
            </w:pPr>
            <w:r>
              <w:rPr>
                <w:sz w:val="20"/>
                <w:szCs w:val="20"/>
              </w:rPr>
              <w:t>Collegio dei Docenti</w:t>
            </w:r>
          </w:p>
        </w:tc>
      </w:tr>
      <w:tr w:rsidR="00396636" w14:paraId="58C8C1A7"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3BD73F" w14:textId="77777777" w:rsidR="00396636" w:rsidRDefault="00396636" w:rsidP="00EF3BB5">
            <w:pPr>
              <w:spacing w:beforeLines="30" w:before="72" w:afterLines="30" w:after="72" w:line="240" w:lineRule="auto"/>
              <w:jc w:val="center"/>
              <w:rPr>
                <w:sz w:val="20"/>
                <w:szCs w:val="20"/>
              </w:rPr>
            </w:pPr>
            <w:r>
              <w:rPr>
                <w:sz w:val="20"/>
                <w:szCs w:val="20"/>
              </w:rPr>
              <w:t>3-10 settembre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BD789C" w14:textId="77777777" w:rsidR="00396636" w:rsidRDefault="00396636" w:rsidP="00EF3BB5">
            <w:pPr>
              <w:spacing w:beforeLines="30" w:before="72" w:afterLines="30" w:after="72" w:line="240" w:lineRule="auto"/>
              <w:ind w:left="100"/>
              <w:jc w:val="center"/>
              <w:rPr>
                <w:sz w:val="20"/>
                <w:szCs w:val="20"/>
              </w:rPr>
            </w:pPr>
            <w:r>
              <w:rPr>
                <w:sz w:val="20"/>
                <w:szCs w:val="20"/>
              </w:rPr>
              <w:t>Riunioni di Dipartimento</w:t>
            </w:r>
          </w:p>
        </w:tc>
      </w:tr>
      <w:tr w:rsidR="00396636" w14:paraId="3676328A"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B9FA5D" w14:textId="77777777" w:rsidR="00396636" w:rsidRDefault="00396636" w:rsidP="00EF3BB5">
            <w:pPr>
              <w:spacing w:beforeLines="30" w:before="72" w:afterLines="30" w:after="72" w:line="240" w:lineRule="auto"/>
              <w:jc w:val="center"/>
              <w:rPr>
                <w:sz w:val="20"/>
                <w:szCs w:val="20"/>
              </w:rPr>
            </w:pPr>
            <w:r>
              <w:rPr>
                <w:sz w:val="20"/>
                <w:szCs w:val="20"/>
              </w:rPr>
              <w:t>3,4,7,8 settembre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C67B56" w14:textId="77777777" w:rsidR="00396636" w:rsidRDefault="00396636" w:rsidP="00EF3BB5">
            <w:pPr>
              <w:spacing w:beforeLines="30" w:before="72" w:afterLines="30" w:after="72" w:line="240" w:lineRule="auto"/>
              <w:ind w:left="100"/>
              <w:jc w:val="center"/>
              <w:rPr>
                <w:sz w:val="20"/>
                <w:szCs w:val="20"/>
              </w:rPr>
            </w:pPr>
            <w:r>
              <w:rPr>
                <w:sz w:val="20"/>
                <w:szCs w:val="20"/>
              </w:rPr>
              <w:t>Esami idoneità</w:t>
            </w:r>
          </w:p>
        </w:tc>
      </w:tr>
      <w:tr w:rsidR="00396636" w14:paraId="1ABE9C96"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7D969F" w14:textId="77777777" w:rsidR="00396636" w:rsidRDefault="00396636" w:rsidP="00EF3BB5">
            <w:pPr>
              <w:spacing w:beforeLines="30" w:before="72" w:afterLines="30" w:after="72" w:line="240" w:lineRule="auto"/>
              <w:jc w:val="center"/>
              <w:rPr>
                <w:sz w:val="20"/>
                <w:szCs w:val="20"/>
              </w:rPr>
            </w:pPr>
            <w:r>
              <w:rPr>
                <w:sz w:val="20"/>
                <w:szCs w:val="20"/>
              </w:rPr>
              <w:t>7 settembre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085556" w14:textId="77777777" w:rsidR="00396636" w:rsidRDefault="00396636" w:rsidP="00EF3BB5">
            <w:pPr>
              <w:spacing w:beforeLines="30" w:before="72" w:afterLines="30" w:after="72" w:line="240" w:lineRule="auto"/>
              <w:ind w:left="100"/>
              <w:jc w:val="center"/>
              <w:rPr>
                <w:sz w:val="20"/>
                <w:szCs w:val="20"/>
              </w:rPr>
            </w:pPr>
            <w:r>
              <w:rPr>
                <w:sz w:val="20"/>
                <w:szCs w:val="20"/>
              </w:rPr>
              <w:t>Esami integrativi</w:t>
            </w:r>
          </w:p>
        </w:tc>
      </w:tr>
      <w:tr w:rsidR="00396636" w14:paraId="4CBF75F4"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89DFE4" w14:textId="77777777" w:rsidR="00396636" w:rsidRDefault="00396636" w:rsidP="00EF3BB5">
            <w:pPr>
              <w:spacing w:beforeLines="30" w:before="72" w:afterLines="30" w:after="72" w:line="240" w:lineRule="auto"/>
              <w:jc w:val="center"/>
              <w:rPr>
                <w:sz w:val="20"/>
                <w:szCs w:val="20"/>
              </w:rPr>
            </w:pPr>
            <w:r>
              <w:rPr>
                <w:sz w:val="20"/>
                <w:szCs w:val="20"/>
              </w:rPr>
              <w:t>11 settembre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5EE68C" w14:textId="77777777" w:rsidR="00396636" w:rsidRDefault="00396636" w:rsidP="00EF3BB5">
            <w:pPr>
              <w:spacing w:beforeLines="30" w:before="72" w:afterLines="30" w:after="72" w:line="240" w:lineRule="auto"/>
              <w:ind w:left="100"/>
              <w:jc w:val="center"/>
              <w:rPr>
                <w:sz w:val="20"/>
                <w:szCs w:val="20"/>
              </w:rPr>
            </w:pPr>
            <w:r>
              <w:rPr>
                <w:sz w:val="20"/>
                <w:szCs w:val="20"/>
              </w:rPr>
              <w:t>Collegio dei Docenti</w:t>
            </w:r>
          </w:p>
        </w:tc>
      </w:tr>
      <w:tr w:rsidR="00396636" w14:paraId="682B8534"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1CFD76" w14:textId="77777777" w:rsidR="00396636" w:rsidRDefault="00396636" w:rsidP="00EF3BB5">
            <w:pPr>
              <w:spacing w:beforeLines="30" w:before="72" w:afterLines="30" w:after="72" w:line="240" w:lineRule="auto"/>
              <w:jc w:val="center"/>
              <w:rPr>
                <w:sz w:val="20"/>
                <w:szCs w:val="20"/>
              </w:rPr>
            </w:pPr>
            <w:r>
              <w:rPr>
                <w:sz w:val="20"/>
                <w:szCs w:val="20"/>
              </w:rPr>
              <w:t>14-25 settembre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348051" w14:textId="77777777" w:rsidR="00396636" w:rsidRDefault="00396636" w:rsidP="00EF3BB5">
            <w:pPr>
              <w:spacing w:beforeLines="30" w:before="72" w:afterLines="30" w:after="72" w:line="240" w:lineRule="auto"/>
              <w:ind w:left="100"/>
              <w:jc w:val="center"/>
              <w:rPr>
                <w:sz w:val="20"/>
                <w:szCs w:val="20"/>
              </w:rPr>
            </w:pPr>
            <w:r>
              <w:rPr>
                <w:sz w:val="20"/>
                <w:szCs w:val="20"/>
              </w:rPr>
              <w:t>Riunioni di Dipartimento</w:t>
            </w:r>
          </w:p>
        </w:tc>
      </w:tr>
      <w:tr w:rsidR="00396636" w14:paraId="2589036C"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21DAA" w14:textId="77777777" w:rsidR="00396636" w:rsidRDefault="00396636" w:rsidP="00EF3BB5">
            <w:pPr>
              <w:spacing w:beforeLines="30" w:before="72" w:afterLines="30" w:after="72" w:line="240" w:lineRule="auto"/>
              <w:jc w:val="center"/>
              <w:rPr>
                <w:sz w:val="20"/>
                <w:szCs w:val="20"/>
              </w:rPr>
            </w:pPr>
            <w:r>
              <w:rPr>
                <w:sz w:val="20"/>
                <w:szCs w:val="20"/>
              </w:rPr>
              <w:t>14-18 settembre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58F3AD" w14:textId="77777777" w:rsidR="00396636" w:rsidRDefault="00396636" w:rsidP="00EF3BB5">
            <w:pPr>
              <w:spacing w:beforeLines="30" w:before="72" w:afterLines="30" w:after="72" w:line="240" w:lineRule="auto"/>
              <w:ind w:left="100"/>
              <w:jc w:val="center"/>
              <w:rPr>
                <w:sz w:val="20"/>
                <w:szCs w:val="20"/>
              </w:rPr>
            </w:pPr>
            <w:r>
              <w:rPr>
                <w:sz w:val="20"/>
                <w:szCs w:val="20"/>
              </w:rPr>
              <w:t>Accoglienza classi e inizio lezioni</w:t>
            </w:r>
          </w:p>
        </w:tc>
      </w:tr>
      <w:tr w:rsidR="00396636" w14:paraId="68C51442"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1C54" w14:textId="77777777" w:rsidR="00396636" w:rsidRDefault="00396636" w:rsidP="00EF3BB5">
            <w:pPr>
              <w:spacing w:beforeLines="30" w:before="72" w:afterLines="30" w:after="72" w:line="240" w:lineRule="auto"/>
              <w:jc w:val="center"/>
              <w:rPr>
                <w:sz w:val="20"/>
                <w:szCs w:val="20"/>
              </w:rPr>
            </w:pPr>
            <w:r>
              <w:rPr>
                <w:sz w:val="20"/>
                <w:szCs w:val="20"/>
              </w:rPr>
              <w:t>5-16 ottobre</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910B" w14:textId="77777777" w:rsidR="00396636" w:rsidRDefault="00396636" w:rsidP="00EF3BB5">
            <w:pPr>
              <w:spacing w:beforeLines="30" w:before="72" w:afterLines="30" w:after="72" w:line="240" w:lineRule="auto"/>
              <w:ind w:left="100"/>
              <w:jc w:val="center"/>
              <w:rPr>
                <w:sz w:val="20"/>
                <w:szCs w:val="20"/>
              </w:rPr>
            </w:pPr>
            <w:r>
              <w:rPr>
                <w:sz w:val="20"/>
                <w:szCs w:val="20"/>
              </w:rPr>
              <w:t>Consigli di classe (solo docenti)</w:t>
            </w:r>
          </w:p>
        </w:tc>
      </w:tr>
      <w:tr w:rsidR="00396636" w14:paraId="2FA98959"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09D5" w14:textId="77777777" w:rsidR="00396636" w:rsidRDefault="00396636" w:rsidP="00EF3BB5">
            <w:pPr>
              <w:spacing w:beforeLines="30" w:before="72" w:afterLines="30" w:after="72" w:line="240" w:lineRule="auto"/>
              <w:jc w:val="center"/>
              <w:rPr>
                <w:sz w:val="20"/>
                <w:szCs w:val="20"/>
                <w:highlight w:val="yellow"/>
              </w:rPr>
            </w:pPr>
            <w:r>
              <w:rPr>
                <w:sz w:val="20"/>
                <w:szCs w:val="20"/>
              </w:rPr>
              <w:t>???</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12C4" w14:textId="77777777" w:rsidR="00396636" w:rsidRDefault="00396636" w:rsidP="00EF3BB5">
            <w:pPr>
              <w:spacing w:beforeLines="30" w:before="72" w:afterLines="30" w:after="72" w:line="240" w:lineRule="auto"/>
              <w:ind w:left="100"/>
              <w:jc w:val="center"/>
              <w:rPr>
                <w:sz w:val="20"/>
                <w:szCs w:val="20"/>
              </w:rPr>
            </w:pPr>
            <w:r>
              <w:rPr>
                <w:sz w:val="20"/>
                <w:szCs w:val="20"/>
              </w:rPr>
              <w:t>Elezioni Organi Collegiali (data MIUR)</w:t>
            </w:r>
          </w:p>
        </w:tc>
      </w:tr>
      <w:tr w:rsidR="00396636" w14:paraId="42D8DEFB"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F241" w14:textId="77777777" w:rsidR="00396636" w:rsidRDefault="00396636" w:rsidP="00EF3BB5">
            <w:pPr>
              <w:spacing w:beforeLines="30" w:before="72" w:afterLines="30" w:after="72" w:line="240" w:lineRule="auto"/>
              <w:jc w:val="center"/>
              <w:rPr>
                <w:sz w:val="20"/>
                <w:szCs w:val="20"/>
                <w:highlight w:val="yellow"/>
              </w:rPr>
            </w:pPr>
            <w:r>
              <w:rPr>
                <w:sz w:val="20"/>
                <w:szCs w:val="20"/>
              </w:rPr>
              <w:t>5-16 ottobre</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66B4" w14:textId="77777777" w:rsidR="00396636" w:rsidRDefault="00396636" w:rsidP="00EF3BB5">
            <w:pPr>
              <w:spacing w:beforeLines="30" w:before="72" w:afterLines="30" w:after="72" w:line="240" w:lineRule="auto"/>
              <w:ind w:left="100"/>
              <w:jc w:val="center"/>
              <w:rPr>
                <w:sz w:val="20"/>
                <w:szCs w:val="20"/>
              </w:rPr>
            </w:pPr>
            <w:r>
              <w:rPr>
                <w:sz w:val="20"/>
                <w:szCs w:val="20"/>
              </w:rPr>
              <w:t>Riunioni di Dipartimento</w:t>
            </w:r>
          </w:p>
        </w:tc>
      </w:tr>
      <w:tr w:rsidR="00396636" w14:paraId="190F53AC"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29FD" w14:textId="77777777" w:rsidR="00396636" w:rsidRDefault="00396636" w:rsidP="00EF3BB5">
            <w:pPr>
              <w:spacing w:beforeLines="30" w:before="72" w:afterLines="30" w:after="72" w:line="240" w:lineRule="auto"/>
              <w:jc w:val="center"/>
              <w:rPr>
                <w:sz w:val="20"/>
                <w:szCs w:val="20"/>
              </w:rPr>
            </w:pPr>
            <w:r>
              <w:rPr>
                <w:sz w:val="20"/>
                <w:szCs w:val="20"/>
              </w:rPr>
              <w:t>22 ottobre</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A8A7B" w14:textId="77777777" w:rsidR="00396636" w:rsidRDefault="00396636" w:rsidP="00EF3BB5">
            <w:pPr>
              <w:spacing w:beforeLines="30" w:before="72" w:afterLines="30" w:after="72" w:line="240" w:lineRule="auto"/>
              <w:ind w:left="100"/>
              <w:jc w:val="center"/>
              <w:rPr>
                <w:sz w:val="20"/>
                <w:szCs w:val="20"/>
              </w:rPr>
            </w:pPr>
            <w:r>
              <w:rPr>
                <w:sz w:val="20"/>
                <w:szCs w:val="20"/>
              </w:rPr>
              <w:t>Collegio dei docenti</w:t>
            </w:r>
          </w:p>
        </w:tc>
      </w:tr>
      <w:tr w:rsidR="00396636" w14:paraId="05397261"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09AFCB" w14:textId="77777777" w:rsidR="00396636" w:rsidRDefault="00396636" w:rsidP="00EF3BB5">
            <w:pPr>
              <w:spacing w:beforeLines="30" w:before="72" w:afterLines="30" w:after="72" w:line="240" w:lineRule="auto"/>
              <w:jc w:val="center"/>
              <w:rPr>
                <w:sz w:val="20"/>
                <w:szCs w:val="20"/>
              </w:rPr>
            </w:pPr>
            <w:r>
              <w:rPr>
                <w:sz w:val="20"/>
                <w:szCs w:val="20"/>
              </w:rPr>
              <w:t>9-20 novembre</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A9F56F" w14:textId="77777777" w:rsidR="00396636" w:rsidRDefault="00396636" w:rsidP="00EF3BB5">
            <w:pPr>
              <w:spacing w:beforeLines="30" w:before="72" w:afterLines="30" w:after="72" w:line="240" w:lineRule="auto"/>
              <w:ind w:left="100"/>
              <w:jc w:val="center"/>
              <w:rPr>
                <w:sz w:val="20"/>
                <w:szCs w:val="20"/>
              </w:rPr>
            </w:pPr>
            <w:r>
              <w:rPr>
                <w:sz w:val="20"/>
                <w:szCs w:val="20"/>
              </w:rPr>
              <w:t>Consigli di classe (tutte le componenti)</w:t>
            </w:r>
          </w:p>
        </w:tc>
      </w:tr>
      <w:tr w:rsidR="00396636" w14:paraId="20C66039"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5988E" w14:textId="77777777" w:rsidR="00396636" w:rsidRDefault="00396636" w:rsidP="00EF3BB5">
            <w:pPr>
              <w:spacing w:beforeLines="30" w:before="72" w:afterLines="30" w:after="72" w:line="240" w:lineRule="auto"/>
              <w:jc w:val="center"/>
              <w:rPr>
                <w:sz w:val="20"/>
                <w:szCs w:val="20"/>
              </w:rPr>
            </w:pPr>
            <w:r>
              <w:rPr>
                <w:sz w:val="20"/>
                <w:szCs w:val="20"/>
              </w:rPr>
              <w:t>9-18 dicembre</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4499" w14:textId="77777777" w:rsidR="00396636" w:rsidRDefault="00396636" w:rsidP="00EF3BB5">
            <w:pPr>
              <w:spacing w:beforeLines="30" w:before="72" w:afterLines="30" w:after="72" w:line="240" w:lineRule="auto"/>
              <w:ind w:left="100"/>
              <w:jc w:val="center"/>
              <w:rPr>
                <w:sz w:val="20"/>
                <w:szCs w:val="20"/>
              </w:rPr>
            </w:pPr>
            <w:r>
              <w:rPr>
                <w:sz w:val="20"/>
                <w:szCs w:val="20"/>
              </w:rPr>
              <w:t>Riunioni di Dipartimento</w:t>
            </w:r>
          </w:p>
        </w:tc>
      </w:tr>
      <w:tr w:rsidR="00396636" w14:paraId="27484B42"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663ED9" w14:textId="77777777" w:rsidR="00396636" w:rsidRDefault="00396636" w:rsidP="00EF3BB5">
            <w:pPr>
              <w:spacing w:beforeLines="30" w:before="72" w:afterLines="30" w:after="72" w:line="240" w:lineRule="auto"/>
              <w:jc w:val="center"/>
              <w:rPr>
                <w:sz w:val="20"/>
                <w:szCs w:val="20"/>
              </w:rPr>
            </w:pPr>
            <w:r>
              <w:rPr>
                <w:sz w:val="20"/>
                <w:szCs w:val="20"/>
              </w:rPr>
              <w:t>14 gennaio</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860A5C" w14:textId="77777777" w:rsidR="00396636" w:rsidRDefault="00396636" w:rsidP="00EF3BB5">
            <w:pPr>
              <w:spacing w:beforeLines="30" w:before="72" w:afterLines="30" w:after="72" w:line="240" w:lineRule="auto"/>
              <w:ind w:left="100"/>
              <w:jc w:val="center"/>
              <w:rPr>
                <w:sz w:val="20"/>
                <w:szCs w:val="20"/>
              </w:rPr>
            </w:pPr>
            <w:r>
              <w:rPr>
                <w:sz w:val="20"/>
                <w:szCs w:val="20"/>
              </w:rPr>
              <w:t>Collegio dei Docenti</w:t>
            </w:r>
          </w:p>
        </w:tc>
      </w:tr>
      <w:tr w:rsidR="00396636" w14:paraId="410B6805"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BE2BE" w14:textId="77777777" w:rsidR="00396636" w:rsidRDefault="00396636" w:rsidP="00EF3BB5">
            <w:pPr>
              <w:spacing w:beforeLines="30" w:before="72" w:afterLines="30" w:after="72" w:line="240" w:lineRule="auto"/>
              <w:jc w:val="center"/>
              <w:rPr>
                <w:sz w:val="20"/>
                <w:szCs w:val="20"/>
              </w:rPr>
            </w:pPr>
            <w:r>
              <w:rPr>
                <w:sz w:val="20"/>
                <w:szCs w:val="20"/>
              </w:rPr>
              <w:t>1-12 febbraio</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65C9A" w14:textId="77777777" w:rsidR="00396636" w:rsidRDefault="00396636" w:rsidP="00EF3BB5">
            <w:pPr>
              <w:spacing w:beforeLines="30" w:before="72" w:afterLines="30" w:after="72" w:line="240" w:lineRule="auto"/>
              <w:ind w:left="100"/>
              <w:jc w:val="center"/>
              <w:rPr>
                <w:sz w:val="20"/>
                <w:szCs w:val="20"/>
              </w:rPr>
            </w:pPr>
            <w:r>
              <w:rPr>
                <w:sz w:val="20"/>
                <w:szCs w:val="20"/>
              </w:rPr>
              <w:t xml:space="preserve">Scrutini </w:t>
            </w:r>
            <w:proofErr w:type="gramStart"/>
            <w:r>
              <w:rPr>
                <w:sz w:val="20"/>
                <w:szCs w:val="20"/>
              </w:rPr>
              <w:t>1°</w:t>
            </w:r>
            <w:proofErr w:type="gramEnd"/>
            <w:r>
              <w:rPr>
                <w:sz w:val="20"/>
                <w:szCs w:val="20"/>
              </w:rPr>
              <w:t xml:space="preserve"> quadrimestre</w:t>
            </w:r>
          </w:p>
        </w:tc>
      </w:tr>
      <w:tr w:rsidR="00396636" w14:paraId="471FF4F1"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26D31" w14:textId="77777777" w:rsidR="00396636" w:rsidRDefault="00396636" w:rsidP="00EF3BB5">
            <w:pPr>
              <w:spacing w:beforeLines="30" w:before="72" w:afterLines="30" w:after="72" w:line="240" w:lineRule="auto"/>
              <w:jc w:val="center"/>
              <w:rPr>
                <w:sz w:val="20"/>
                <w:szCs w:val="20"/>
              </w:rPr>
            </w:pPr>
            <w:r>
              <w:rPr>
                <w:sz w:val="20"/>
                <w:szCs w:val="20"/>
              </w:rPr>
              <w:t>22-26 febbraio</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E7CA" w14:textId="77777777" w:rsidR="00396636" w:rsidRDefault="00396636" w:rsidP="00EF3BB5">
            <w:pPr>
              <w:spacing w:beforeLines="30" w:before="72" w:afterLines="30" w:after="72" w:line="240" w:lineRule="auto"/>
              <w:ind w:left="100"/>
              <w:jc w:val="center"/>
              <w:rPr>
                <w:sz w:val="20"/>
                <w:szCs w:val="20"/>
              </w:rPr>
            </w:pPr>
            <w:r>
              <w:rPr>
                <w:sz w:val="20"/>
                <w:szCs w:val="20"/>
              </w:rPr>
              <w:t>Riunioni di Dipartimento</w:t>
            </w:r>
          </w:p>
        </w:tc>
      </w:tr>
      <w:tr w:rsidR="00396636" w14:paraId="321BFD21"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04A31C" w14:textId="77777777" w:rsidR="00396636" w:rsidRDefault="00396636" w:rsidP="00EF3BB5">
            <w:pPr>
              <w:spacing w:beforeLines="30" w:before="72" w:afterLines="30" w:after="72" w:line="240" w:lineRule="auto"/>
              <w:jc w:val="center"/>
              <w:rPr>
                <w:sz w:val="20"/>
                <w:szCs w:val="20"/>
              </w:rPr>
            </w:pPr>
            <w:r>
              <w:rPr>
                <w:sz w:val="20"/>
                <w:szCs w:val="20"/>
              </w:rPr>
              <w:t>3 marzo</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F22FAE" w14:textId="77777777" w:rsidR="00396636" w:rsidRDefault="00396636" w:rsidP="00EF3BB5">
            <w:pPr>
              <w:spacing w:beforeLines="30" w:before="72" w:afterLines="30" w:after="72" w:line="240" w:lineRule="auto"/>
              <w:ind w:left="100"/>
              <w:jc w:val="center"/>
              <w:rPr>
                <w:sz w:val="20"/>
                <w:szCs w:val="20"/>
              </w:rPr>
            </w:pPr>
            <w:r>
              <w:rPr>
                <w:sz w:val="20"/>
                <w:szCs w:val="20"/>
              </w:rPr>
              <w:t>Collegio dei docenti</w:t>
            </w:r>
          </w:p>
        </w:tc>
      </w:tr>
      <w:tr w:rsidR="00396636" w14:paraId="56DA2C18"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AA96F" w14:textId="77777777" w:rsidR="00396636" w:rsidRDefault="00396636" w:rsidP="00EF3BB5">
            <w:pPr>
              <w:spacing w:beforeLines="30" w:before="72" w:afterLines="30" w:after="72" w:line="240" w:lineRule="auto"/>
              <w:jc w:val="center"/>
              <w:rPr>
                <w:sz w:val="20"/>
                <w:szCs w:val="20"/>
              </w:rPr>
            </w:pPr>
            <w:r>
              <w:rPr>
                <w:sz w:val="20"/>
                <w:szCs w:val="20"/>
              </w:rPr>
              <w:t>8-19 marzo</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D30E58" w14:textId="77777777" w:rsidR="00396636" w:rsidRDefault="00396636" w:rsidP="00EF3BB5">
            <w:pPr>
              <w:spacing w:beforeLines="30" w:before="72" w:afterLines="30" w:after="72" w:line="240" w:lineRule="auto"/>
              <w:ind w:left="100"/>
              <w:jc w:val="center"/>
              <w:rPr>
                <w:sz w:val="20"/>
                <w:szCs w:val="20"/>
              </w:rPr>
            </w:pPr>
            <w:r>
              <w:rPr>
                <w:sz w:val="20"/>
                <w:szCs w:val="20"/>
              </w:rPr>
              <w:t>Consigli di classe (tutte le componenti)</w:t>
            </w:r>
          </w:p>
        </w:tc>
      </w:tr>
      <w:tr w:rsidR="00396636" w14:paraId="79C9F3E5"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A84AA" w14:textId="77777777" w:rsidR="00396636" w:rsidRDefault="00396636" w:rsidP="00EF3BB5">
            <w:pPr>
              <w:spacing w:beforeLines="30" w:before="72" w:afterLines="30" w:after="72" w:line="240" w:lineRule="auto"/>
              <w:jc w:val="center"/>
              <w:rPr>
                <w:sz w:val="20"/>
                <w:szCs w:val="20"/>
              </w:rPr>
            </w:pPr>
            <w:r>
              <w:rPr>
                <w:sz w:val="20"/>
                <w:szCs w:val="20"/>
              </w:rPr>
              <w:t>22-26 marzo</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202F77" w14:textId="77777777" w:rsidR="00396636" w:rsidRDefault="00396636" w:rsidP="00EF3BB5">
            <w:pPr>
              <w:spacing w:beforeLines="30" w:before="72" w:afterLines="30" w:after="72" w:line="240" w:lineRule="auto"/>
              <w:ind w:left="100"/>
              <w:jc w:val="center"/>
              <w:rPr>
                <w:sz w:val="20"/>
                <w:szCs w:val="20"/>
              </w:rPr>
            </w:pPr>
            <w:r>
              <w:rPr>
                <w:sz w:val="20"/>
                <w:szCs w:val="20"/>
              </w:rPr>
              <w:t>Riunioni di Dipartimento</w:t>
            </w:r>
          </w:p>
        </w:tc>
      </w:tr>
      <w:tr w:rsidR="00396636" w14:paraId="34D14CAA"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8835" w14:textId="77777777" w:rsidR="00396636" w:rsidRDefault="00396636" w:rsidP="00EF3BB5">
            <w:pPr>
              <w:spacing w:beforeLines="30" w:before="72" w:afterLines="30" w:after="72" w:line="240" w:lineRule="auto"/>
              <w:jc w:val="center"/>
              <w:rPr>
                <w:sz w:val="20"/>
                <w:szCs w:val="20"/>
              </w:rPr>
            </w:pPr>
            <w:r>
              <w:rPr>
                <w:sz w:val="20"/>
                <w:szCs w:val="20"/>
              </w:rPr>
              <w:t>8 aprile</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C4860" w14:textId="77777777" w:rsidR="00396636" w:rsidRDefault="00396636" w:rsidP="00EF3BB5">
            <w:pPr>
              <w:spacing w:beforeLines="30" w:before="72" w:afterLines="30" w:after="72" w:line="240" w:lineRule="auto"/>
              <w:ind w:left="100"/>
              <w:jc w:val="center"/>
              <w:rPr>
                <w:sz w:val="20"/>
                <w:szCs w:val="20"/>
              </w:rPr>
            </w:pPr>
            <w:r>
              <w:rPr>
                <w:sz w:val="20"/>
                <w:szCs w:val="20"/>
              </w:rPr>
              <w:t>Collegio dei Docenti</w:t>
            </w:r>
          </w:p>
        </w:tc>
      </w:tr>
      <w:tr w:rsidR="00396636" w14:paraId="69179A16"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6DBAA" w14:textId="77777777" w:rsidR="00396636" w:rsidRDefault="00396636" w:rsidP="00EF3BB5">
            <w:pPr>
              <w:spacing w:beforeLines="30" w:before="72" w:afterLines="30" w:after="72" w:line="240" w:lineRule="auto"/>
              <w:jc w:val="center"/>
              <w:rPr>
                <w:sz w:val="20"/>
                <w:szCs w:val="20"/>
              </w:rPr>
            </w:pPr>
            <w:r>
              <w:rPr>
                <w:sz w:val="20"/>
                <w:szCs w:val="20"/>
              </w:rPr>
              <w:t>12-16 aprile</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5F4A7" w14:textId="77777777" w:rsidR="00396636" w:rsidRDefault="00396636" w:rsidP="00EF3BB5">
            <w:pPr>
              <w:spacing w:beforeLines="30" w:before="72" w:afterLines="30" w:after="72" w:line="240" w:lineRule="auto"/>
              <w:ind w:left="100"/>
              <w:jc w:val="center"/>
              <w:rPr>
                <w:color w:val="FF0000"/>
                <w:sz w:val="20"/>
                <w:szCs w:val="20"/>
              </w:rPr>
            </w:pPr>
            <w:r>
              <w:rPr>
                <w:sz w:val="20"/>
                <w:szCs w:val="20"/>
              </w:rPr>
              <w:t>Riunioni di Dipartimento (libri di testo)</w:t>
            </w:r>
          </w:p>
        </w:tc>
      </w:tr>
      <w:tr w:rsidR="00396636" w14:paraId="590A151A" w14:textId="77777777" w:rsidTr="00EF3BB5">
        <w:trPr>
          <w:trHeight w:val="349"/>
        </w:trPr>
        <w:tc>
          <w:tcPr>
            <w:tcW w:w="239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7F1BA7" w14:textId="77777777" w:rsidR="00396636" w:rsidRDefault="00396636" w:rsidP="00EF3BB5">
            <w:pPr>
              <w:spacing w:beforeLines="30" w:before="72" w:afterLines="30" w:after="72" w:line="240" w:lineRule="auto"/>
              <w:jc w:val="center"/>
              <w:rPr>
                <w:sz w:val="20"/>
                <w:szCs w:val="20"/>
              </w:rPr>
            </w:pPr>
            <w:r>
              <w:rPr>
                <w:sz w:val="20"/>
                <w:szCs w:val="20"/>
              </w:rPr>
              <w:t>26 aprile-7 maggio</w:t>
            </w:r>
          </w:p>
        </w:tc>
        <w:tc>
          <w:tcPr>
            <w:tcW w:w="726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54B175" w14:textId="77777777" w:rsidR="00396636" w:rsidRDefault="00396636" w:rsidP="00EF3BB5">
            <w:pPr>
              <w:spacing w:beforeLines="30" w:before="72" w:afterLines="30" w:after="72" w:line="240" w:lineRule="auto"/>
              <w:ind w:left="100"/>
              <w:jc w:val="center"/>
              <w:rPr>
                <w:sz w:val="20"/>
                <w:szCs w:val="20"/>
              </w:rPr>
            </w:pPr>
            <w:r>
              <w:rPr>
                <w:sz w:val="20"/>
                <w:szCs w:val="20"/>
              </w:rPr>
              <w:t>Consigli di classe (adozione libri di testo - tutte le componenti)</w:t>
            </w:r>
          </w:p>
          <w:p w14:paraId="48289C89" w14:textId="77777777" w:rsidR="00396636" w:rsidRDefault="00396636" w:rsidP="00EF3BB5">
            <w:pPr>
              <w:spacing w:beforeLines="30" w:before="72" w:afterLines="30" w:after="72" w:line="240" w:lineRule="auto"/>
              <w:ind w:left="100"/>
              <w:jc w:val="center"/>
              <w:rPr>
                <w:sz w:val="20"/>
                <w:szCs w:val="20"/>
              </w:rPr>
            </w:pPr>
            <w:r>
              <w:rPr>
                <w:sz w:val="20"/>
                <w:szCs w:val="20"/>
              </w:rPr>
              <w:t xml:space="preserve">e stesura documento del </w:t>
            </w:r>
            <w:proofErr w:type="spellStart"/>
            <w:r>
              <w:rPr>
                <w:sz w:val="20"/>
                <w:szCs w:val="20"/>
              </w:rPr>
              <w:t>CdC</w:t>
            </w:r>
            <w:proofErr w:type="spellEnd"/>
            <w:r>
              <w:rPr>
                <w:sz w:val="20"/>
                <w:szCs w:val="20"/>
              </w:rPr>
              <w:t xml:space="preserve"> (classi quinte)</w:t>
            </w:r>
          </w:p>
        </w:tc>
      </w:tr>
      <w:tr w:rsidR="00396636" w14:paraId="3F64B400" w14:textId="77777777" w:rsidTr="00EF3BB5">
        <w:trPr>
          <w:trHeight w:val="436"/>
        </w:trPr>
        <w:tc>
          <w:tcPr>
            <w:tcW w:w="239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D85E69" w14:textId="77777777" w:rsidR="00396636" w:rsidRDefault="00396636" w:rsidP="00EF3BB5">
            <w:pPr>
              <w:spacing w:beforeLines="30" w:before="72" w:afterLines="30" w:after="72" w:line="240" w:lineRule="auto"/>
              <w:ind w:right="750"/>
              <w:jc w:val="center"/>
              <w:rPr>
                <w:sz w:val="20"/>
                <w:szCs w:val="20"/>
              </w:rPr>
            </w:pPr>
          </w:p>
        </w:tc>
        <w:tc>
          <w:tcPr>
            <w:tcW w:w="726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AAC56C" w14:textId="77777777" w:rsidR="00396636" w:rsidRDefault="00396636" w:rsidP="00EF3BB5">
            <w:pPr>
              <w:spacing w:beforeLines="30" w:before="72" w:afterLines="30" w:after="72" w:line="240" w:lineRule="auto"/>
              <w:ind w:left="100"/>
              <w:jc w:val="center"/>
              <w:rPr>
                <w:sz w:val="20"/>
                <w:szCs w:val="20"/>
              </w:rPr>
            </w:pPr>
          </w:p>
        </w:tc>
      </w:tr>
      <w:tr w:rsidR="00396636" w14:paraId="7096E604"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5A2FE8" w14:textId="77777777" w:rsidR="00396636" w:rsidRDefault="00396636" w:rsidP="00EF3BB5">
            <w:pPr>
              <w:spacing w:beforeLines="30" w:before="72" w:afterLines="30" w:after="72" w:line="240" w:lineRule="auto"/>
              <w:jc w:val="center"/>
              <w:rPr>
                <w:sz w:val="20"/>
                <w:szCs w:val="20"/>
              </w:rPr>
            </w:pPr>
            <w:r>
              <w:rPr>
                <w:sz w:val="20"/>
                <w:szCs w:val="20"/>
              </w:rPr>
              <w:t>12 maggio</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EC8AD5" w14:textId="77777777" w:rsidR="00396636" w:rsidRDefault="00396636" w:rsidP="00EF3BB5">
            <w:pPr>
              <w:spacing w:beforeLines="30" w:before="72" w:afterLines="30" w:after="72" w:line="240" w:lineRule="auto"/>
              <w:ind w:left="100"/>
              <w:jc w:val="center"/>
              <w:rPr>
                <w:sz w:val="20"/>
                <w:szCs w:val="20"/>
              </w:rPr>
            </w:pPr>
            <w:r>
              <w:rPr>
                <w:sz w:val="20"/>
                <w:szCs w:val="20"/>
              </w:rPr>
              <w:t>Collegio dei docenti (approvazione delle proposte di adozione)</w:t>
            </w:r>
          </w:p>
        </w:tc>
      </w:tr>
      <w:tr w:rsidR="00396636" w14:paraId="6C2C3C30"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032315" w14:textId="77777777" w:rsidR="00396636" w:rsidRDefault="00396636" w:rsidP="00EF3BB5">
            <w:pPr>
              <w:spacing w:beforeLines="30" w:before="72" w:afterLines="30" w:after="72" w:line="240" w:lineRule="auto"/>
              <w:jc w:val="center"/>
              <w:rPr>
                <w:sz w:val="20"/>
                <w:szCs w:val="20"/>
              </w:rPr>
            </w:pPr>
            <w:r>
              <w:rPr>
                <w:sz w:val="20"/>
                <w:szCs w:val="20"/>
              </w:rPr>
              <w:t>17-21 maggio</w:t>
            </w:r>
          </w:p>
        </w:tc>
        <w:tc>
          <w:tcPr>
            <w:tcW w:w="7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65D1BE" w14:textId="77777777" w:rsidR="00396636" w:rsidRDefault="00396636" w:rsidP="00EF3BB5">
            <w:pPr>
              <w:spacing w:beforeLines="30" w:before="72" w:afterLines="30" w:after="72" w:line="240" w:lineRule="auto"/>
              <w:ind w:left="100"/>
              <w:jc w:val="center"/>
              <w:rPr>
                <w:color w:val="FF0000"/>
                <w:sz w:val="20"/>
                <w:szCs w:val="20"/>
              </w:rPr>
            </w:pPr>
            <w:r>
              <w:rPr>
                <w:sz w:val="20"/>
                <w:szCs w:val="20"/>
              </w:rPr>
              <w:t>Riunioni di Dipartimento</w:t>
            </w:r>
          </w:p>
        </w:tc>
      </w:tr>
      <w:tr w:rsidR="00396636" w14:paraId="627DA8ED"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F94A" w14:textId="77777777" w:rsidR="00396636" w:rsidRDefault="00396636" w:rsidP="00EF3BB5">
            <w:pPr>
              <w:spacing w:beforeLines="30" w:before="72" w:afterLines="30" w:after="72" w:line="240" w:lineRule="auto"/>
              <w:jc w:val="center"/>
              <w:rPr>
                <w:sz w:val="20"/>
                <w:szCs w:val="20"/>
              </w:rPr>
            </w:pPr>
            <w:r>
              <w:rPr>
                <w:sz w:val="20"/>
                <w:szCs w:val="20"/>
              </w:rPr>
              <w:t>24 maggio-8 giugno</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95D3" w14:textId="77777777" w:rsidR="00396636" w:rsidRDefault="00396636" w:rsidP="00EF3BB5">
            <w:pPr>
              <w:spacing w:beforeLines="30" w:before="72" w:afterLines="30" w:after="72" w:line="240" w:lineRule="auto"/>
              <w:ind w:left="100"/>
              <w:jc w:val="center"/>
              <w:rPr>
                <w:sz w:val="20"/>
                <w:szCs w:val="20"/>
              </w:rPr>
            </w:pPr>
            <w:r>
              <w:rPr>
                <w:sz w:val="20"/>
                <w:szCs w:val="20"/>
              </w:rPr>
              <w:t>Scrutini Classi V e Scrutini fine anno</w:t>
            </w:r>
          </w:p>
        </w:tc>
      </w:tr>
      <w:tr w:rsidR="00396636" w14:paraId="74CE34D4"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66DCF" w14:textId="77777777" w:rsidR="00396636" w:rsidRDefault="00396636" w:rsidP="00EF3BB5">
            <w:pPr>
              <w:spacing w:beforeLines="30" w:before="72" w:afterLines="30" w:after="72" w:line="240" w:lineRule="auto"/>
              <w:jc w:val="center"/>
              <w:rPr>
                <w:sz w:val="20"/>
                <w:szCs w:val="20"/>
              </w:rPr>
            </w:pPr>
            <w:r>
              <w:rPr>
                <w:sz w:val="20"/>
                <w:szCs w:val="20"/>
              </w:rPr>
              <w:t>9 giugno</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4C48" w14:textId="77777777" w:rsidR="00396636" w:rsidRDefault="00396636" w:rsidP="00EF3BB5">
            <w:pPr>
              <w:spacing w:beforeLines="30" w:before="72" w:afterLines="30" w:after="72" w:line="240" w:lineRule="auto"/>
              <w:ind w:left="100"/>
              <w:jc w:val="center"/>
              <w:rPr>
                <w:sz w:val="20"/>
                <w:szCs w:val="20"/>
              </w:rPr>
            </w:pPr>
            <w:r>
              <w:rPr>
                <w:sz w:val="20"/>
                <w:szCs w:val="20"/>
              </w:rPr>
              <w:t>GLI</w:t>
            </w:r>
          </w:p>
        </w:tc>
      </w:tr>
      <w:tr w:rsidR="00396636" w14:paraId="07F8E53E"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D9E94" w14:textId="77777777" w:rsidR="00396636" w:rsidRDefault="00396636" w:rsidP="00EF3BB5">
            <w:pPr>
              <w:spacing w:beforeLines="30" w:before="72" w:afterLines="30" w:after="72" w:line="240" w:lineRule="auto"/>
              <w:jc w:val="center"/>
              <w:rPr>
                <w:sz w:val="20"/>
                <w:szCs w:val="20"/>
              </w:rPr>
            </w:pPr>
            <w:r>
              <w:rPr>
                <w:sz w:val="20"/>
                <w:szCs w:val="20"/>
              </w:rPr>
              <w:t>10 giugno</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96D74" w14:textId="77777777" w:rsidR="00396636" w:rsidRDefault="00396636" w:rsidP="00EF3BB5">
            <w:pPr>
              <w:spacing w:beforeLines="30" w:before="72" w:afterLines="30" w:after="72" w:line="240" w:lineRule="auto"/>
              <w:ind w:left="100"/>
              <w:jc w:val="center"/>
              <w:rPr>
                <w:sz w:val="20"/>
                <w:szCs w:val="20"/>
              </w:rPr>
            </w:pPr>
            <w:r>
              <w:rPr>
                <w:sz w:val="20"/>
                <w:szCs w:val="20"/>
              </w:rPr>
              <w:t>Collegio dei docenti</w:t>
            </w:r>
          </w:p>
        </w:tc>
      </w:tr>
      <w:tr w:rsidR="00396636" w14:paraId="7EFE78A6" w14:textId="77777777" w:rsidTr="00EF3BB5">
        <w:trPr>
          <w:trHeight w:val="349"/>
        </w:trPr>
        <w:tc>
          <w:tcPr>
            <w:tcW w:w="23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7F36CA" w14:textId="77777777" w:rsidR="00396636" w:rsidRDefault="00396636" w:rsidP="00EF3BB5">
            <w:pPr>
              <w:spacing w:beforeLines="30" w:before="72" w:afterLines="30" w:after="72" w:line="240" w:lineRule="auto"/>
              <w:jc w:val="center"/>
              <w:rPr>
                <w:sz w:val="20"/>
                <w:szCs w:val="20"/>
              </w:rPr>
            </w:pPr>
            <w:r>
              <w:rPr>
                <w:sz w:val="20"/>
                <w:szCs w:val="20"/>
              </w:rPr>
              <w:t>???</w:t>
            </w:r>
          </w:p>
        </w:tc>
        <w:tc>
          <w:tcPr>
            <w:tcW w:w="7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65D73A" w14:textId="77777777" w:rsidR="00396636" w:rsidRDefault="00396636" w:rsidP="00EF3BB5">
            <w:pPr>
              <w:spacing w:beforeLines="30" w:before="72" w:afterLines="30" w:after="72" w:line="240" w:lineRule="auto"/>
              <w:ind w:left="100"/>
              <w:jc w:val="center"/>
              <w:rPr>
                <w:sz w:val="20"/>
                <w:szCs w:val="20"/>
              </w:rPr>
            </w:pPr>
            <w:r>
              <w:rPr>
                <w:sz w:val="20"/>
                <w:szCs w:val="20"/>
              </w:rPr>
              <w:t>Esami di recupero e Scrutini per sospensione del giudizio</w:t>
            </w:r>
          </w:p>
        </w:tc>
      </w:tr>
    </w:tbl>
    <w:p w14:paraId="03677B6F" w14:textId="77777777" w:rsidR="00396636" w:rsidRDefault="00396636" w:rsidP="00396636">
      <w:pPr>
        <w:spacing w:after="0" w:line="240" w:lineRule="auto"/>
        <w:rPr>
          <w:sz w:val="20"/>
          <w:szCs w:val="20"/>
        </w:rPr>
      </w:pPr>
    </w:p>
    <w:p w14:paraId="33F70001" w14:textId="77777777" w:rsidR="00396636" w:rsidRDefault="00396636" w:rsidP="00396636">
      <w:pPr>
        <w:spacing w:after="0" w:line="240" w:lineRule="auto"/>
        <w:jc w:val="both"/>
      </w:pPr>
      <w:r>
        <w:rPr>
          <w:sz w:val="20"/>
          <w:szCs w:val="20"/>
        </w:rPr>
        <w:t>NB. Vista la situazione di emergenza, il Collegio dei Docenti potrà essere convocato ogni qualvolta si renda necessario. Allo stesso modo le date delle attività già stabilite potranno essere modificate secondo necessità.</w:t>
      </w:r>
    </w:p>
    <w:p w14:paraId="1839066E" w14:textId="5B00028B" w:rsidR="00EF3BB5" w:rsidRDefault="00EF3BB5">
      <w:pPr>
        <w:rPr>
          <w:rFonts w:ascii="Arial" w:hAnsi="Arial" w:cs="Arial"/>
        </w:rPr>
      </w:pPr>
      <w:r>
        <w:rPr>
          <w:rFonts w:ascii="Arial" w:hAnsi="Arial" w:cs="Arial"/>
        </w:rPr>
        <w:br w:type="page"/>
      </w:r>
    </w:p>
    <w:tbl>
      <w:tblPr>
        <w:tblW w:w="13311" w:type="dxa"/>
        <w:tblCellMar>
          <w:left w:w="70" w:type="dxa"/>
          <w:right w:w="70" w:type="dxa"/>
        </w:tblCellMar>
        <w:tblLook w:val="04A0" w:firstRow="1" w:lastRow="0" w:firstColumn="1" w:lastColumn="0" w:noHBand="0" w:noVBand="1"/>
      </w:tblPr>
      <w:tblGrid>
        <w:gridCol w:w="952"/>
        <w:gridCol w:w="1719"/>
        <w:gridCol w:w="1800"/>
        <w:gridCol w:w="1470"/>
        <w:gridCol w:w="1365"/>
        <w:gridCol w:w="740"/>
        <w:gridCol w:w="673"/>
        <w:gridCol w:w="7"/>
        <w:gridCol w:w="681"/>
        <w:gridCol w:w="2889"/>
        <w:gridCol w:w="1015"/>
      </w:tblGrid>
      <w:tr w:rsidR="00EF3BB5" w:rsidRPr="000F6AFE" w14:paraId="21411DD8" w14:textId="77777777" w:rsidTr="00521B57">
        <w:trPr>
          <w:gridAfter w:val="2"/>
          <w:wAfter w:w="3904" w:type="dxa"/>
          <w:trHeight w:val="1605"/>
        </w:trPr>
        <w:tc>
          <w:tcPr>
            <w:tcW w:w="952" w:type="dxa"/>
            <w:tcBorders>
              <w:top w:val="single" w:sz="8" w:space="0" w:color="000000"/>
              <w:left w:val="single" w:sz="8" w:space="0" w:color="000000"/>
              <w:bottom w:val="single" w:sz="8" w:space="0" w:color="000000"/>
              <w:right w:val="nil"/>
            </w:tcBorders>
            <w:shd w:val="clear" w:color="D8D8D8" w:fill="D8D8D8"/>
            <w:vAlign w:val="center"/>
            <w:hideMark/>
          </w:tcPr>
          <w:p w14:paraId="143A4371" w14:textId="77777777" w:rsidR="00EF3BB5" w:rsidRPr="000F6AFE" w:rsidRDefault="00EF3BB5" w:rsidP="00EF3BB5">
            <w:pPr>
              <w:spacing w:after="0" w:line="240" w:lineRule="auto"/>
              <w:jc w:val="center"/>
              <w:rPr>
                <w:rFonts w:ascii="Arial" w:eastAsia="Times New Roman" w:hAnsi="Arial" w:cs="Arial"/>
                <w:b/>
                <w:bCs/>
                <w:color w:val="FF0000"/>
                <w:sz w:val="20"/>
                <w:szCs w:val="20"/>
                <w:lang w:eastAsia="it-IT"/>
              </w:rPr>
            </w:pPr>
            <w:r w:rsidRPr="000F6AFE">
              <w:rPr>
                <w:rFonts w:ascii="Arial" w:eastAsia="Times New Roman" w:hAnsi="Arial" w:cs="Arial"/>
                <w:b/>
                <w:bCs/>
                <w:color w:val="FF0000"/>
                <w:sz w:val="20"/>
                <w:szCs w:val="20"/>
                <w:lang w:eastAsia="it-IT"/>
              </w:rPr>
              <w:lastRenderedPageBreak/>
              <w:t>CLASSE</w:t>
            </w:r>
          </w:p>
        </w:tc>
        <w:tc>
          <w:tcPr>
            <w:tcW w:w="1719" w:type="dxa"/>
            <w:tcBorders>
              <w:top w:val="single" w:sz="8" w:space="0" w:color="000000"/>
              <w:left w:val="single" w:sz="4" w:space="0" w:color="000000"/>
              <w:bottom w:val="single" w:sz="8" w:space="0" w:color="000000"/>
              <w:right w:val="single" w:sz="4" w:space="0" w:color="000000"/>
            </w:tcBorders>
            <w:shd w:val="clear" w:color="D8D8D8" w:fill="D8D8D8"/>
            <w:vAlign w:val="center"/>
            <w:hideMark/>
          </w:tcPr>
          <w:p w14:paraId="1A39FD20" w14:textId="77777777" w:rsidR="00EF3BB5" w:rsidRPr="000F6AFE" w:rsidRDefault="00EF3BB5" w:rsidP="00EF3BB5">
            <w:pPr>
              <w:spacing w:after="0" w:line="240" w:lineRule="auto"/>
              <w:jc w:val="center"/>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COMPETENZE CHIAVE</w:t>
            </w:r>
          </w:p>
        </w:tc>
        <w:tc>
          <w:tcPr>
            <w:tcW w:w="1800" w:type="dxa"/>
            <w:tcBorders>
              <w:top w:val="single" w:sz="8" w:space="0" w:color="000000"/>
              <w:left w:val="nil"/>
              <w:bottom w:val="single" w:sz="8" w:space="0" w:color="000000"/>
              <w:right w:val="single" w:sz="4" w:space="0" w:color="000000"/>
            </w:tcBorders>
            <w:shd w:val="clear" w:color="D8D8D8" w:fill="D8D8D8"/>
            <w:vAlign w:val="center"/>
            <w:hideMark/>
          </w:tcPr>
          <w:p w14:paraId="3DB07B82" w14:textId="77777777" w:rsidR="00EF3BB5" w:rsidRPr="000F6AFE" w:rsidRDefault="00EF3BB5" w:rsidP="00EF3BB5">
            <w:pPr>
              <w:spacing w:after="0" w:line="240" w:lineRule="auto"/>
              <w:jc w:val="center"/>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INDICATORI</w:t>
            </w:r>
          </w:p>
        </w:tc>
        <w:tc>
          <w:tcPr>
            <w:tcW w:w="2835" w:type="dxa"/>
            <w:gridSpan w:val="2"/>
            <w:tcBorders>
              <w:top w:val="single" w:sz="8" w:space="0" w:color="000000"/>
              <w:left w:val="nil"/>
              <w:bottom w:val="single" w:sz="8" w:space="0" w:color="000000"/>
              <w:right w:val="single" w:sz="4" w:space="0" w:color="000000"/>
            </w:tcBorders>
            <w:shd w:val="clear" w:color="D8D8D8" w:fill="D8D8D8"/>
            <w:vAlign w:val="center"/>
            <w:hideMark/>
          </w:tcPr>
          <w:p w14:paraId="367EFD9F" w14:textId="77777777" w:rsidR="00EF3BB5" w:rsidRPr="000F6AFE" w:rsidRDefault="00EF3BB5" w:rsidP="00EF3BB5">
            <w:pPr>
              <w:spacing w:after="0" w:line="240" w:lineRule="auto"/>
              <w:jc w:val="center"/>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DESCRITTORI</w:t>
            </w:r>
          </w:p>
        </w:tc>
        <w:tc>
          <w:tcPr>
            <w:tcW w:w="740" w:type="dxa"/>
            <w:tcBorders>
              <w:top w:val="single" w:sz="8" w:space="0" w:color="000000"/>
              <w:left w:val="nil"/>
              <w:bottom w:val="single" w:sz="8" w:space="0" w:color="000000"/>
              <w:right w:val="single" w:sz="4" w:space="0" w:color="000000"/>
            </w:tcBorders>
            <w:shd w:val="clear" w:color="D8D8D8" w:fill="D8D8D8"/>
            <w:vAlign w:val="center"/>
            <w:hideMark/>
          </w:tcPr>
          <w:p w14:paraId="40D49CF8" w14:textId="77777777" w:rsidR="00EF3BB5" w:rsidRPr="000F6AFE" w:rsidRDefault="00EF3BB5" w:rsidP="00EF3BB5">
            <w:pPr>
              <w:spacing w:after="0" w:line="240" w:lineRule="auto"/>
              <w:jc w:val="center"/>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PUNTI</w:t>
            </w:r>
          </w:p>
        </w:tc>
        <w:tc>
          <w:tcPr>
            <w:tcW w:w="680" w:type="dxa"/>
            <w:gridSpan w:val="2"/>
            <w:tcBorders>
              <w:top w:val="single" w:sz="8" w:space="0" w:color="000000"/>
              <w:left w:val="nil"/>
              <w:bottom w:val="single" w:sz="8" w:space="0" w:color="000000"/>
              <w:right w:val="single" w:sz="4" w:space="0" w:color="000000"/>
            </w:tcBorders>
            <w:shd w:val="clear" w:color="C2D69B" w:fill="C2D69B"/>
            <w:textDirection w:val="btLr"/>
            <w:vAlign w:val="center"/>
            <w:hideMark/>
          </w:tcPr>
          <w:p w14:paraId="3796B8A0" w14:textId="77777777" w:rsidR="00EF3BB5" w:rsidRPr="000F6AFE" w:rsidRDefault="00EF3BB5" w:rsidP="00EF3BB5">
            <w:pPr>
              <w:spacing w:after="0" w:line="240" w:lineRule="auto"/>
              <w:jc w:val="center"/>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ALUNNA/O</w:t>
            </w:r>
          </w:p>
        </w:tc>
        <w:tc>
          <w:tcPr>
            <w:tcW w:w="681" w:type="dxa"/>
            <w:tcBorders>
              <w:top w:val="single" w:sz="8" w:space="0" w:color="000000"/>
              <w:left w:val="nil"/>
              <w:bottom w:val="single" w:sz="8" w:space="0" w:color="000000"/>
              <w:right w:val="single" w:sz="4" w:space="0" w:color="000000"/>
            </w:tcBorders>
            <w:shd w:val="clear" w:color="C2D69B" w:fill="C2D69B"/>
            <w:textDirection w:val="btLr"/>
            <w:vAlign w:val="center"/>
            <w:hideMark/>
          </w:tcPr>
          <w:p w14:paraId="2C35A67F" w14:textId="77777777" w:rsidR="00EF3BB5" w:rsidRPr="000F6AFE" w:rsidRDefault="00EF3BB5" w:rsidP="00EF3BB5">
            <w:pPr>
              <w:spacing w:after="0" w:line="240" w:lineRule="auto"/>
              <w:jc w:val="center"/>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ALUNNA/O</w:t>
            </w:r>
          </w:p>
        </w:tc>
      </w:tr>
      <w:tr w:rsidR="00EF3BB5" w:rsidRPr="000F6AFE" w14:paraId="7EDFBCB3" w14:textId="77777777" w:rsidTr="00521B57">
        <w:trPr>
          <w:gridAfter w:val="2"/>
          <w:wAfter w:w="3904" w:type="dxa"/>
          <w:trHeight w:val="510"/>
        </w:trPr>
        <w:tc>
          <w:tcPr>
            <w:tcW w:w="952" w:type="dxa"/>
            <w:vMerge w:val="restart"/>
            <w:tcBorders>
              <w:top w:val="nil"/>
              <w:left w:val="single" w:sz="8" w:space="0" w:color="000000"/>
              <w:bottom w:val="single" w:sz="8" w:space="0" w:color="000000"/>
              <w:right w:val="single" w:sz="8" w:space="0" w:color="000000"/>
            </w:tcBorders>
            <w:shd w:val="clear" w:color="D8D8D8" w:fill="D8D8D8"/>
            <w:noWrap/>
            <w:textDirection w:val="btLr"/>
            <w:vAlign w:val="center"/>
            <w:hideMark/>
          </w:tcPr>
          <w:p w14:paraId="5A22BACA" w14:textId="77777777" w:rsidR="00EF3BB5" w:rsidRPr="000F6AFE" w:rsidRDefault="00EF3BB5" w:rsidP="00EF3BB5">
            <w:pPr>
              <w:spacing w:after="0" w:line="240" w:lineRule="auto"/>
              <w:jc w:val="center"/>
              <w:rPr>
                <w:rFonts w:ascii="Arial" w:eastAsia="Times New Roman" w:hAnsi="Arial" w:cs="Arial"/>
                <w:b/>
                <w:bCs/>
                <w:color w:val="000000"/>
                <w:sz w:val="30"/>
                <w:szCs w:val="30"/>
                <w:lang w:eastAsia="it-IT"/>
              </w:rPr>
            </w:pPr>
            <w:r w:rsidRPr="000F6AFE">
              <w:rPr>
                <w:rFonts w:ascii="Arial" w:eastAsia="Times New Roman" w:hAnsi="Arial" w:cs="Arial"/>
                <w:b/>
                <w:bCs/>
                <w:color w:val="000000"/>
                <w:sz w:val="30"/>
                <w:szCs w:val="30"/>
                <w:lang w:eastAsia="it-IT"/>
              </w:rPr>
              <w:t>GRIGLIA DI VALUTAZIONE DEL COMPORTAMENTO</w:t>
            </w:r>
          </w:p>
        </w:tc>
        <w:tc>
          <w:tcPr>
            <w:tcW w:w="1719"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0164B0A0" w14:textId="77777777" w:rsidR="00EF3BB5" w:rsidRPr="000F6AFE" w:rsidRDefault="00EF3BB5" w:rsidP="00EF3BB5">
            <w:pPr>
              <w:spacing w:after="0" w:line="240" w:lineRule="auto"/>
              <w:jc w:val="center"/>
              <w:rPr>
                <w:rFonts w:ascii="Arial" w:eastAsia="Times New Roman" w:hAnsi="Arial" w:cs="Arial"/>
                <w:b/>
                <w:bCs/>
                <w:color w:val="000000"/>
                <w:sz w:val="20"/>
                <w:szCs w:val="20"/>
                <w:lang w:eastAsia="it-IT"/>
              </w:rPr>
            </w:pPr>
            <w:r w:rsidRPr="000F6AFE">
              <w:rPr>
                <w:rFonts w:ascii="Arial" w:eastAsia="Times New Roman" w:hAnsi="Arial" w:cs="Arial"/>
                <w:b/>
                <w:bCs/>
                <w:color w:val="000000"/>
                <w:sz w:val="20"/>
                <w:szCs w:val="20"/>
                <w:lang w:eastAsia="it-IT"/>
              </w:rPr>
              <w:t>IMPARARE AD IMPARARE</w:t>
            </w:r>
          </w:p>
        </w:tc>
        <w:tc>
          <w:tcPr>
            <w:tcW w:w="1800" w:type="dxa"/>
            <w:vMerge w:val="restart"/>
            <w:tcBorders>
              <w:top w:val="nil"/>
              <w:left w:val="single" w:sz="4" w:space="0" w:color="000000"/>
              <w:bottom w:val="single" w:sz="8" w:space="0" w:color="000000"/>
              <w:right w:val="single" w:sz="4" w:space="0" w:color="000000"/>
            </w:tcBorders>
            <w:shd w:val="clear" w:color="E5B8B7" w:fill="E5B8B7"/>
            <w:vAlign w:val="center"/>
            <w:hideMark/>
          </w:tcPr>
          <w:p w14:paraId="0ED8AA6B" w14:textId="77777777" w:rsidR="00EF3BB5" w:rsidRPr="000F6AFE" w:rsidRDefault="00EF3BB5" w:rsidP="00EF3BB5">
            <w:pPr>
              <w:spacing w:after="0" w:line="240" w:lineRule="auto"/>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1.Impegno nelle attività didattiche a scuola e a casa</w:t>
            </w:r>
          </w:p>
        </w:tc>
        <w:tc>
          <w:tcPr>
            <w:tcW w:w="2835" w:type="dxa"/>
            <w:gridSpan w:val="2"/>
            <w:tcBorders>
              <w:top w:val="nil"/>
              <w:left w:val="nil"/>
              <w:bottom w:val="single" w:sz="4" w:space="0" w:color="000000"/>
              <w:right w:val="single" w:sz="4" w:space="0" w:color="000000"/>
            </w:tcBorders>
            <w:shd w:val="clear" w:color="E5B8B7" w:fill="E5B8B7"/>
            <w:vAlign w:val="center"/>
            <w:hideMark/>
          </w:tcPr>
          <w:p w14:paraId="290E7881"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Assolve in modo consapevole e assiduo agli impegni scolastici rispettando sempre i tempi e le consegne.</w:t>
            </w:r>
          </w:p>
        </w:tc>
        <w:tc>
          <w:tcPr>
            <w:tcW w:w="740" w:type="dxa"/>
            <w:tcBorders>
              <w:top w:val="nil"/>
              <w:left w:val="nil"/>
              <w:bottom w:val="single" w:sz="4" w:space="0" w:color="000000"/>
              <w:right w:val="single" w:sz="4" w:space="0" w:color="000000"/>
            </w:tcBorders>
            <w:shd w:val="clear" w:color="E5B8B7" w:fill="E5B8B7"/>
            <w:noWrap/>
            <w:vAlign w:val="center"/>
            <w:hideMark/>
          </w:tcPr>
          <w:p w14:paraId="2B31C398"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5</w:t>
            </w:r>
          </w:p>
        </w:tc>
        <w:tc>
          <w:tcPr>
            <w:tcW w:w="680" w:type="dxa"/>
            <w:gridSpan w:val="2"/>
            <w:vMerge w:val="restart"/>
            <w:tcBorders>
              <w:top w:val="nil"/>
              <w:left w:val="single" w:sz="4" w:space="0" w:color="000000"/>
              <w:bottom w:val="single" w:sz="8" w:space="0" w:color="000000"/>
              <w:right w:val="single" w:sz="4" w:space="0" w:color="000000"/>
            </w:tcBorders>
            <w:shd w:val="clear" w:color="auto" w:fill="auto"/>
            <w:noWrap/>
            <w:vAlign w:val="center"/>
            <w:hideMark/>
          </w:tcPr>
          <w:p w14:paraId="2F296E6E"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c>
          <w:tcPr>
            <w:tcW w:w="681"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14:paraId="637E49BD"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r>
      <w:tr w:rsidR="00EF3BB5" w:rsidRPr="000F6AFE" w14:paraId="4F309E35" w14:textId="77777777" w:rsidTr="00521B57">
        <w:trPr>
          <w:gridAfter w:val="2"/>
          <w:wAfter w:w="3904" w:type="dxa"/>
          <w:trHeight w:val="510"/>
        </w:trPr>
        <w:tc>
          <w:tcPr>
            <w:tcW w:w="952" w:type="dxa"/>
            <w:vMerge/>
            <w:tcBorders>
              <w:top w:val="nil"/>
              <w:left w:val="single" w:sz="8" w:space="0" w:color="000000"/>
              <w:bottom w:val="single" w:sz="8" w:space="0" w:color="000000"/>
              <w:right w:val="single" w:sz="8" w:space="0" w:color="000000"/>
            </w:tcBorders>
            <w:vAlign w:val="center"/>
            <w:hideMark/>
          </w:tcPr>
          <w:p w14:paraId="685709DF"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6E22B11C"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43F17E1A"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E5B8B7" w:fill="E5B8B7"/>
            <w:vAlign w:val="center"/>
            <w:hideMark/>
          </w:tcPr>
          <w:p w14:paraId="227F79E6"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Assolve in modo regolare agli impegni scolastici rispettando i tempi e le consegne.</w:t>
            </w:r>
          </w:p>
        </w:tc>
        <w:tc>
          <w:tcPr>
            <w:tcW w:w="740" w:type="dxa"/>
            <w:tcBorders>
              <w:top w:val="nil"/>
              <w:left w:val="nil"/>
              <w:bottom w:val="single" w:sz="4" w:space="0" w:color="000000"/>
              <w:right w:val="single" w:sz="4" w:space="0" w:color="000000"/>
            </w:tcBorders>
            <w:shd w:val="clear" w:color="E5B8B7" w:fill="E5B8B7"/>
            <w:noWrap/>
            <w:vAlign w:val="center"/>
            <w:hideMark/>
          </w:tcPr>
          <w:p w14:paraId="0F7426DA"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4</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760338CE"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74A73F34"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61A9988A" w14:textId="77777777" w:rsidTr="00521B57">
        <w:trPr>
          <w:gridAfter w:val="2"/>
          <w:wAfter w:w="3904" w:type="dxa"/>
          <w:trHeight w:val="510"/>
        </w:trPr>
        <w:tc>
          <w:tcPr>
            <w:tcW w:w="952" w:type="dxa"/>
            <w:vMerge/>
            <w:tcBorders>
              <w:top w:val="nil"/>
              <w:left w:val="single" w:sz="8" w:space="0" w:color="000000"/>
              <w:bottom w:val="single" w:sz="8" w:space="0" w:color="000000"/>
              <w:right w:val="single" w:sz="8" w:space="0" w:color="000000"/>
            </w:tcBorders>
            <w:vAlign w:val="center"/>
            <w:hideMark/>
          </w:tcPr>
          <w:p w14:paraId="17323BE3"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7D3024C4"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3AFF60F9"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E5B8B7" w:fill="E5B8B7"/>
            <w:vAlign w:val="center"/>
            <w:hideMark/>
          </w:tcPr>
          <w:p w14:paraId="72380E57"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Assolve in modo complessivamente adeguato agli impegni scolastici, generalmente rispettando i tempi e le consegne.</w:t>
            </w:r>
          </w:p>
        </w:tc>
        <w:tc>
          <w:tcPr>
            <w:tcW w:w="740" w:type="dxa"/>
            <w:tcBorders>
              <w:top w:val="nil"/>
              <w:left w:val="nil"/>
              <w:bottom w:val="single" w:sz="4" w:space="0" w:color="000000"/>
              <w:right w:val="single" w:sz="4" w:space="0" w:color="000000"/>
            </w:tcBorders>
            <w:shd w:val="clear" w:color="E5B8B7" w:fill="E5B8B7"/>
            <w:noWrap/>
            <w:vAlign w:val="center"/>
            <w:hideMark/>
          </w:tcPr>
          <w:p w14:paraId="6B8B104C"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3</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50FD14A4"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180DBA1D"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50972512" w14:textId="77777777" w:rsidTr="00521B57">
        <w:trPr>
          <w:gridAfter w:val="2"/>
          <w:wAfter w:w="3904" w:type="dxa"/>
          <w:trHeight w:val="510"/>
        </w:trPr>
        <w:tc>
          <w:tcPr>
            <w:tcW w:w="952" w:type="dxa"/>
            <w:vMerge/>
            <w:tcBorders>
              <w:top w:val="nil"/>
              <w:left w:val="single" w:sz="8" w:space="0" w:color="000000"/>
              <w:bottom w:val="single" w:sz="8" w:space="0" w:color="000000"/>
              <w:right w:val="single" w:sz="8" w:space="0" w:color="000000"/>
            </w:tcBorders>
            <w:vAlign w:val="center"/>
            <w:hideMark/>
          </w:tcPr>
          <w:p w14:paraId="424DD434"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3ED2A236"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31A5CADC"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E5B8B7" w:fill="E5B8B7"/>
            <w:vAlign w:val="center"/>
            <w:hideMark/>
          </w:tcPr>
          <w:p w14:paraId="40641A36"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 xml:space="preserve">Assolve in modo non ben organizzato agli impegni scolastici, non sempre rispetta i tempi e le consegne. </w:t>
            </w:r>
          </w:p>
        </w:tc>
        <w:tc>
          <w:tcPr>
            <w:tcW w:w="740" w:type="dxa"/>
            <w:tcBorders>
              <w:top w:val="nil"/>
              <w:left w:val="nil"/>
              <w:bottom w:val="single" w:sz="4" w:space="0" w:color="000000"/>
              <w:right w:val="single" w:sz="4" w:space="0" w:color="000000"/>
            </w:tcBorders>
            <w:shd w:val="clear" w:color="E5B8B7" w:fill="E5B8B7"/>
            <w:noWrap/>
            <w:vAlign w:val="center"/>
            <w:hideMark/>
          </w:tcPr>
          <w:p w14:paraId="5B4E5D9C"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2</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686A1B43"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49A4C144"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16D14B84" w14:textId="77777777" w:rsidTr="00521B57">
        <w:trPr>
          <w:gridAfter w:val="2"/>
          <w:wAfter w:w="3904" w:type="dxa"/>
          <w:trHeight w:val="510"/>
        </w:trPr>
        <w:tc>
          <w:tcPr>
            <w:tcW w:w="952" w:type="dxa"/>
            <w:vMerge/>
            <w:tcBorders>
              <w:top w:val="nil"/>
              <w:left w:val="single" w:sz="8" w:space="0" w:color="000000"/>
              <w:bottom w:val="single" w:sz="8" w:space="0" w:color="000000"/>
              <w:right w:val="single" w:sz="8" w:space="0" w:color="000000"/>
            </w:tcBorders>
            <w:vAlign w:val="center"/>
            <w:hideMark/>
          </w:tcPr>
          <w:p w14:paraId="5175F56F"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3555919F"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2EC042A0"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8" w:space="0" w:color="000000"/>
              <w:right w:val="single" w:sz="4" w:space="0" w:color="000000"/>
            </w:tcBorders>
            <w:shd w:val="clear" w:color="E5B8B7" w:fill="E5B8B7"/>
            <w:vAlign w:val="center"/>
            <w:hideMark/>
          </w:tcPr>
          <w:p w14:paraId="20C8C101"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Assolve in modo discontinuo e disorganizzato agli impegni scolastici, non rispettando i tempi e le consegne.</w:t>
            </w:r>
          </w:p>
        </w:tc>
        <w:tc>
          <w:tcPr>
            <w:tcW w:w="740" w:type="dxa"/>
            <w:tcBorders>
              <w:top w:val="nil"/>
              <w:left w:val="nil"/>
              <w:bottom w:val="single" w:sz="8" w:space="0" w:color="000000"/>
              <w:right w:val="single" w:sz="4" w:space="0" w:color="000000"/>
            </w:tcBorders>
            <w:shd w:val="clear" w:color="E5B8B7" w:fill="E5B8B7"/>
            <w:noWrap/>
            <w:vAlign w:val="center"/>
            <w:hideMark/>
          </w:tcPr>
          <w:p w14:paraId="50A104C6"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1</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4C410FB9"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77050658"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75087A18"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764AD001"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val="restart"/>
            <w:tcBorders>
              <w:top w:val="nil"/>
              <w:left w:val="single" w:sz="8" w:space="0" w:color="000000"/>
              <w:bottom w:val="single" w:sz="8" w:space="0" w:color="000000"/>
              <w:right w:val="single" w:sz="4" w:space="0" w:color="000000"/>
            </w:tcBorders>
            <w:shd w:val="clear" w:color="auto" w:fill="auto"/>
            <w:noWrap/>
            <w:vAlign w:val="center"/>
            <w:hideMark/>
          </w:tcPr>
          <w:p w14:paraId="2F1ABA63" w14:textId="77777777" w:rsidR="00EF3BB5" w:rsidRPr="000F6AFE" w:rsidRDefault="00EF3BB5" w:rsidP="00EF3BB5">
            <w:pPr>
              <w:spacing w:after="0" w:line="240" w:lineRule="auto"/>
              <w:jc w:val="center"/>
              <w:rPr>
                <w:rFonts w:ascii="Arial" w:eastAsia="Times New Roman" w:hAnsi="Arial" w:cs="Arial"/>
                <w:b/>
                <w:bCs/>
                <w:color w:val="000000"/>
                <w:sz w:val="20"/>
                <w:szCs w:val="20"/>
                <w:lang w:eastAsia="it-IT"/>
              </w:rPr>
            </w:pPr>
            <w:r w:rsidRPr="000F6AFE">
              <w:rPr>
                <w:rFonts w:ascii="Arial" w:eastAsia="Times New Roman" w:hAnsi="Arial" w:cs="Arial"/>
                <w:b/>
                <w:bCs/>
                <w:color w:val="000000"/>
                <w:sz w:val="20"/>
                <w:szCs w:val="20"/>
                <w:lang w:eastAsia="it-IT"/>
              </w:rPr>
              <w:t>COMUNICARE</w:t>
            </w:r>
          </w:p>
        </w:tc>
        <w:tc>
          <w:tcPr>
            <w:tcW w:w="1800" w:type="dxa"/>
            <w:vMerge w:val="restart"/>
            <w:tcBorders>
              <w:top w:val="nil"/>
              <w:left w:val="single" w:sz="4" w:space="0" w:color="000000"/>
              <w:bottom w:val="single" w:sz="8" w:space="0" w:color="000000"/>
              <w:right w:val="single" w:sz="4" w:space="0" w:color="000000"/>
            </w:tcBorders>
            <w:shd w:val="clear" w:color="FBD4B4" w:fill="FBD4B4"/>
            <w:vAlign w:val="center"/>
            <w:hideMark/>
          </w:tcPr>
          <w:p w14:paraId="2F6D43E7" w14:textId="77777777" w:rsidR="00EF3BB5" w:rsidRPr="000F6AFE" w:rsidRDefault="00EF3BB5" w:rsidP="00EF3BB5">
            <w:pPr>
              <w:spacing w:after="0" w:line="240" w:lineRule="auto"/>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2.Comunicazione con i pari e con il personale scolastico</w:t>
            </w:r>
          </w:p>
        </w:tc>
        <w:tc>
          <w:tcPr>
            <w:tcW w:w="2835" w:type="dxa"/>
            <w:gridSpan w:val="2"/>
            <w:tcBorders>
              <w:top w:val="nil"/>
              <w:left w:val="nil"/>
              <w:bottom w:val="single" w:sz="4" w:space="0" w:color="000000"/>
              <w:right w:val="single" w:sz="4" w:space="0" w:color="000000"/>
            </w:tcBorders>
            <w:shd w:val="clear" w:color="FBD4B4" w:fill="FBD4B4"/>
            <w:vAlign w:val="center"/>
            <w:hideMark/>
          </w:tcPr>
          <w:p w14:paraId="0DD2C9E4"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Comunica in modo sempre appropriato e rispettoso.</w:t>
            </w:r>
          </w:p>
        </w:tc>
        <w:tc>
          <w:tcPr>
            <w:tcW w:w="740" w:type="dxa"/>
            <w:tcBorders>
              <w:top w:val="nil"/>
              <w:left w:val="nil"/>
              <w:bottom w:val="single" w:sz="4" w:space="0" w:color="000000"/>
              <w:right w:val="single" w:sz="4" w:space="0" w:color="000000"/>
            </w:tcBorders>
            <w:shd w:val="clear" w:color="FBD4B4" w:fill="FBD4B4"/>
            <w:noWrap/>
            <w:vAlign w:val="center"/>
            <w:hideMark/>
          </w:tcPr>
          <w:p w14:paraId="6A97E28D"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5</w:t>
            </w:r>
          </w:p>
        </w:tc>
        <w:tc>
          <w:tcPr>
            <w:tcW w:w="680" w:type="dxa"/>
            <w:gridSpan w:val="2"/>
            <w:vMerge w:val="restart"/>
            <w:tcBorders>
              <w:top w:val="nil"/>
              <w:left w:val="single" w:sz="4" w:space="0" w:color="000000"/>
              <w:bottom w:val="single" w:sz="8" w:space="0" w:color="000000"/>
              <w:right w:val="single" w:sz="4" w:space="0" w:color="000000"/>
            </w:tcBorders>
            <w:shd w:val="clear" w:color="auto" w:fill="auto"/>
            <w:noWrap/>
            <w:vAlign w:val="center"/>
            <w:hideMark/>
          </w:tcPr>
          <w:p w14:paraId="5FDB3A4D"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c>
          <w:tcPr>
            <w:tcW w:w="681"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14:paraId="78587835"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r>
      <w:tr w:rsidR="00EF3BB5" w:rsidRPr="000F6AFE" w14:paraId="3FE10474"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6140D9D6"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0FF1CEF8"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4A9DCCF8"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FBD4B4" w:fill="FBD4B4"/>
            <w:vAlign w:val="center"/>
            <w:hideMark/>
          </w:tcPr>
          <w:p w14:paraId="22CD2DDF"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Comunica in modo corretto.</w:t>
            </w:r>
          </w:p>
        </w:tc>
        <w:tc>
          <w:tcPr>
            <w:tcW w:w="740" w:type="dxa"/>
            <w:tcBorders>
              <w:top w:val="nil"/>
              <w:left w:val="nil"/>
              <w:bottom w:val="single" w:sz="4" w:space="0" w:color="000000"/>
              <w:right w:val="single" w:sz="4" w:space="0" w:color="000000"/>
            </w:tcBorders>
            <w:shd w:val="clear" w:color="FBD4B4" w:fill="FBD4B4"/>
            <w:noWrap/>
            <w:vAlign w:val="center"/>
            <w:hideMark/>
          </w:tcPr>
          <w:p w14:paraId="34658D71"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4</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36F00231"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3090D8FC"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6F0CE160"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3674A5DE"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340BF351"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498230B5"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FBD4B4" w:fill="FBD4B4"/>
            <w:vAlign w:val="center"/>
            <w:hideMark/>
          </w:tcPr>
          <w:p w14:paraId="22937822"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Comunica in modo complessivamente adeguato.</w:t>
            </w:r>
          </w:p>
        </w:tc>
        <w:tc>
          <w:tcPr>
            <w:tcW w:w="740" w:type="dxa"/>
            <w:tcBorders>
              <w:top w:val="nil"/>
              <w:left w:val="nil"/>
              <w:bottom w:val="single" w:sz="4" w:space="0" w:color="000000"/>
              <w:right w:val="single" w:sz="4" w:space="0" w:color="000000"/>
            </w:tcBorders>
            <w:shd w:val="clear" w:color="FBD4B4" w:fill="FBD4B4"/>
            <w:noWrap/>
            <w:vAlign w:val="center"/>
            <w:hideMark/>
          </w:tcPr>
          <w:p w14:paraId="0E7464CE"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3</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224BEC02"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55A9D2E8"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0C211E1F"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5C2F0A92"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13B5760F"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337EC9F5"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FBD4B4" w:fill="FBD4B4"/>
            <w:vAlign w:val="center"/>
            <w:hideMark/>
          </w:tcPr>
          <w:p w14:paraId="221691CD"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Comunica in modo non sempre adeguato e rispettoso.</w:t>
            </w:r>
          </w:p>
        </w:tc>
        <w:tc>
          <w:tcPr>
            <w:tcW w:w="740" w:type="dxa"/>
            <w:tcBorders>
              <w:top w:val="nil"/>
              <w:left w:val="nil"/>
              <w:bottom w:val="single" w:sz="4" w:space="0" w:color="000000"/>
              <w:right w:val="single" w:sz="4" w:space="0" w:color="000000"/>
            </w:tcBorders>
            <w:shd w:val="clear" w:color="FBD4B4" w:fill="FBD4B4"/>
            <w:noWrap/>
            <w:vAlign w:val="center"/>
            <w:hideMark/>
          </w:tcPr>
          <w:p w14:paraId="56E41820"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2</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077E5560"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149DFDDF"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30944BE4"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6D8D3106"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5C9EA1FF"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4CB9A65A"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8" w:space="0" w:color="000000"/>
              <w:right w:val="single" w:sz="4" w:space="0" w:color="000000"/>
            </w:tcBorders>
            <w:shd w:val="clear" w:color="FBD4B4" w:fill="FBD4B4"/>
            <w:vAlign w:val="center"/>
            <w:hideMark/>
          </w:tcPr>
          <w:p w14:paraId="092FA80F"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Presenta difficoltà a comunicare rispettosamente.</w:t>
            </w:r>
          </w:p>
        </w:tc>
        <w:tc>
          <w:tcPr>
            <w:tcW w:w="740" w:type="dxa"/>
            <w:tcBorders>
              <w:top w:val="nil"/>
              <w:left w:val="nil"/>
              <w:bottom w:val="single" w:sz="8" w:space="0" w:color="000000"/>
              <w:right w:val="single" w:sz="4" w:space="0" w:color="000000"/>
            </w:tcBorders>
            <w:shd w:val="clear" w:color="FBD4B4" w:fill="FBD4B4"/>
            <w:noWrap/>
            <w:vAlign w:val="center"/>
            <w:hideMark/>
          </w:tcPr>
          <w:p w14:paraId="044F075E"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1</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66DA524D"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609433CE"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2A4C3047" w14:textId="77777777" w:rsidTr="00521B57">
        <w:trPr>
          <w:gridAfter w:val="2"/>
          <w:wAfter w:w="3904" w:type="dxa"/>
          <w:trHeight w:val="519"/>
        </w:trPr>
        <w:tc>
          <w:tcPr>
            <w:tcW w:w="952" w:type="dxa"/>
            <w:vMerge/>
            <w:tcBorders>
              <w:top w:val="nil"/>
              <w:left w:val="single" w:sz="8" w:space="0" w:color="000000"/>
              <w:bottom w:val="single" w:sz="8" w:space="0" w:color="000000"/>
              <w:right w:val="single" w:sz="8" w:space="0" w:color="000000"/>
            </w:tcBorders>
            <w:vAlign w:val="center"/>
            <w:hideMark/>
          </w:tcPr>
          <w:p w14:paraId="44302C70"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0725B0E3" w14:textId="77777777" w:rsidR="00EF3BB5" w:rsidRPr="000F6AFE" w:rsidRDefault="00EF3BB5" w:rsidP="00EF3BB5">
            <w:pPr>
              <w:spacing w:after="0" w:line="240" w:lineRule="auto"/>
              <w:jc w:val="center"/>
              <w:rPr>
                <w:rFonts w:ascii="Arial" w:eastAsia="Times New Roman" w:hAnsi="Arial" w:cs="Arial"/>
                <w:b/>
                <w:bCs/>
                <w:color w:val="000000"/>
                <w:sz w:val="20"/>
                <w:szCs w:val="20"/>
                <w:lang w:eastAsia="it-IT"/>
              </w:rPr>
            </w:pPr>
            <w:r w:rsidRPr="000F6AFE">
              <w:rPr>
                <w:rFonts w:ascii="Arial" w:eastAsia="Times New Roman" w:hAnsi="Arial" w:cs="Arial"/>
                <w:b/>
                <w:bCs/>
                <w:color w:val="000000"/>
                <w:sz w:val="20"/>
                <w:szCs w:val="20"/>
                <w:lang w:eastAsia="it-IT"/>
              </w:rPr>
              <w:t>COLLABORARE E PARTECIPARE</w:t>
            </w:r>
          </w:p>
        </w:tc>
        <w:tc>
          <w:tcPr>
            <w:tcW w:w="1800" w:type="dxa"/>
            <w:vMerge w:val="restart"/>
            <w:tcBorders>
              <w:top w:val="nil"/>
              <w:left w:val="single" w:sz="4" w:space="0" w:color="000000"/>
              <w:bottom w:val="single" w:sz="8" w:space="0" w:color="000000"/>
              <w:right w:val="single" w:sz="4" w:space="0" w:color="000000"/>
            </w:tcBorders>
            <w:shd w:val="clear" w:color="B6DDE8" w:fill="B6DDE8"/>
            <w:vAlign w:val="center"/>
            <w:hideMark/>
          </w:tcPr>
          <w:p w14:paraId="4BFFB308" w14:textId="77777777" w:rsidR="00EF3BB5" w:rsidRPr="000F6AFE" w:rsidRDefault="00EF3BB5" w:rsidP="00EF3BB5">
            <w:pPr>
              <w:spacing w:after="0" w:line="240" w:lineRule="auto"/>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3.Partecipazione alla vita scolastica</w:t>
            </w:r>
          </w:p>
        </w:tc>
        <w:tc>
          <w:tcPr>
            <w:tcW w:w="2835" w:type="dxa"/>
            <w:gridSpan w:val="2"/>
            <w:tcBorders>
              <w:top w:val="nil"/>
              <w:left w:val="nil"/>
              <w:bottom w:val="single" w:sz="4" w:space="0" w:color="000000"/>
              <w:right w:val="single" w:sz="4" w:space="0" w:color="000000"/>
            </w:tcBorders>
            <w:shd w:val="clear" w:color="B6DDE8" w:fill="B6DDE8"/>
            <w:vAlign w:val="center"/>
            <w:hideMark/>
          </w:tcPr>
          <w:p w14:paraId="2B840715"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Interagisce in modo esemplare e lodevole. Favorisce il confronto nel rispetto dei diversi punti di vista e dei ruoli.</w:t>
            </w:r>
          </w:p>
        </w:tc>
        <w:tc>
          <w:tcPr>
            <w:tcW w:w="740" w:type="dxa"/>
            <w:tcBorders>
              <w:top w:val="nil"/>
              <w:left w:val="nil"/>
              <w:bottom w:val="single" w:sz="4" w:space="0" w:color="000000"/>
              <w:right w:val="single" w:sz="4" w:space="0" w:color="000000"/>
            </w:tcBorders>
            <w:shd w:val="clear" w:color="B6DDE8" w:fill="B6DDE8"/>
            <w:noWrap/>
            <w:vAlign w:val="center"/>
            <w:hideMark/>
          </w:tcPr>
          <w:p w14:paraId="03108DEB"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5</w:t>
            </w:r>
          </w:p>
        </w:tc>
        <w:tc>
          <w:tcPr>
            <w:tcW w:w="680" w:type="dxa"/>
            <w:gridSpan w:val="2"/>
            <w:vMerge w:val="restart"/>
            <w:tcBorders>
              <w:top w:val="nil"/>
              <w:left w:val="single" w:sz="4" w:space="0" w:color="000000"/>
              <w:bottom w:val="single" w:sz="8" w:space="0" w:color="000000"/>
              <w:right w:val="single" w:sz="4" w:space="0" w:color="000000"/>
            </w:tcBorders>
            <w:shd w:val="clear" w:color="auto" w:fill="auto"/>
            <w:noWrap/>
            <w:vAlign w:val="center"/>
            <w:hideMark/>
          </w:tcPr>
          <w:p w14:paraId="2D212951"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c>
          <w:tcPr>
            <w:tcW w:w="681"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14:paraId="6C3AE410"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r>
      <w:tr w:rsidR="00EF3BB5" w:rsidRPr="000F6AFE" w14:paraId="72CE3C8C" w14:textId="77777777" w:rsidTr="00521B57">
        <w:trPr>
          <w:gridAfter w:val="2"/>
          <w:wAfter w:w="3904" w:type="dxa"/>
          <w:trHeight w:val="510"/>
        </w:trPr>
        <w:tc>
          <w:tcPr>
            <w:tcW w:w="952" w:type="dxa"/>
            <w:vMerge/>
            <w:tcBorders>
              <w:top w:val="nil"/>
              <w:left w:val="single" w:sz="8" w:space="0" w:color="000000"/>
              <w:bottom w:val="single" w:sz="8" w:space="0" w:color="000000"/>
              <w:right w:val="single" w:sz="8" w:space="0" w:color="000000"/>
            </w:tcBorders>
            <w:vAlign w:val="center"/>
            <w:hideMark/>
          </w:tcPr>
          <w:p w14:paraId="47E4CE03"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2FC0281A"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79CF2D35"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B6DDE8" w:fill="B6DDE8"/>
            <w:vAlign w:val="center"/>
            <w:hideMark/>
          </w:tcPr>
          <w:p w14:paraId="1C063A33"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Interagisce in modo collaborativo e costruttivo. È disponibile al confronto nel rispetto dei diversi punti di vista e dei ruoli.</w:t>
            </w:r>
          </w:p>
        </w:tc>
        <w:tc>
          <w:tcPr>
            <w:tcW w:w="740" w:type="dxa"/>
            <w:tcBorders>
              <w:top w:val="nil"/>
              <w:left w:val="nil"/>
              <w:bottom w:val="single" w:sz="4" w:space="0" w:color="000000"/>
              <w:right w:val="single" w:sz="4" w:space="0" w:color="000000"/>
            </w:tcBorders>
            <w:shd w:val="clear" w:color="B6DDE8" w:fill="B6DDE8"/>
            <w:noWrap/>
            <w:vAlign w:val="center"/>
            <w:hideMark/>
          </w:tcPr>
          <w:p w14:paraId="35F37864"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4</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585E6134"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37C3EFAB"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2A412879" w14:textId="77777777" w:rsidTr="00521B57">
        <w:trPr>
          <w:gridAfter w:val="2"/>
          <w:wAfter w:w="3904" w:type="dxa"/>
          <w:trHeight w:val="510"/>
        </w:trPr>
        <w:tc>
          <w:tcPr>
            <w:tcW w:w="952" w:type="dxa"/>
            <w:vMerge/>
            <w:tcBorders>
              <w:top w:val="nil"/>
              <w:left w:val="single" w:sz="8" w:space="0" w:color="000000"/>
              <w:bottom w:val="single" w:sz="8" w:space="0" w:color="000000"/>
              <w:right w:val="single" w:sz="8" w:space="0" w:color="000000"/>
            </w:tcBorders>
            <w:vAlign w:val="center"/>
            <w:hideMark/>
          </w:tcPr>
          <w:p w14:paraId="6CF5C75C"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2BEE020B"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64D12FF1"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B6DDE8" w:fill="B6DDE8"/>
            <w:vAlign w:val="center"/>
            <w:hideMark/>
          </w:tcPr>
          <w:p w14:paraId="4829297C"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Interagisce attivamente. Cerca di essere disponibile al confronto nel rispetto dei diversi punti di vista e dei ruoli.</w:t>
            </w:r>
          </w:p>
        </w:tc>
        <w:tc>
          <w:tcPr>
            <w:tcW w:w="740" w:type="dxa"/>
            <w:tcBorders>
              <w:top w:val="nil"/>
              <w:left w:val="nil"/>
              <w:bottom w:val="single" w:sz="4" w:space="0" w:color="000000"/>
              <w:right w:val="single" w:sz="4" w:space="0" w:color="000000"/>
            </w:tcBorders>
            <w:shd w:val="clear" w:color="B6DDE8" w:fill="B6DDE8"/>
            <w:noWrap/>
            <w:vAlign w:val="center"/>
            <w:hideMark/>
          </w:tcPr>
          <w:p w14:paraId="6E295A54"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3</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437B3204"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683A93B3"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5FB46D71" w14:textId="77777777" w:rsidTr="00521B57">
        <w:trPr>
          <w:gridAfter w:val="2"/>
          <w:wAfter w:w="3904" w:type="dxa"/>
          <w:trHeight w:val="762"/>
        </w:trPr>
        <w:tc>
          <w:tcPr>
            <w:tcW w:w="952" w:type="dxa"/>
            <w:vMerge/>
            <w:tcBorders>
              <w:top w:val="nil"/>
              <w:left w:val="single" w:sz="8" w:space="0" w:color="000000"/>
              <w:bottom w:val="single" w:sz="8" w:space="0" w:color="000000"/>
              <w:right w:val="single" w:sz="8" w:space="0" w:color="000000"/>
            </w:tcBorders>
            <w:vAlign w:val="center"/>
            <w:hideMark/>
          </w:tcPr>
          <w:p w14:paraId="20BA79C2"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2CDDCC1D"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53EC36B2"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B6DDE8" w:fill="B6DDE8"/>
            <w:vAlign w:val="center"/>
            <w:hideMark/>
          </w:tcPr>
          <w:p w14:paraId="27FB336A"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Interagisce in modo complessivamente collaborativo. È parzialmente disponibile al confronto nel rispetto dei diversi punti di vista e dei ruoli.</w:t>
            </w:r>
          </w:p>
        </w:tc>
        <w:tc>
          <w:tcPr>
            <w:tcW w:w="740" w:type="dxa"/>
            <w:tcBorders>
              <w:top w:val="nil"/>
              <w:left w:val="nil"/>
              <w:bottom w:val="single" w:sz="4" w:space="0" w:color="000000"/>
              <w:right w:val="single" w:sz="4" w:space="0" w:color="000000"/>
            </w:tcBorders>
            <w:shd w:val="clear" w:color="B6DDE8" w:fill="B6DDE8"/>
            <w:noWrap/>
            <w:vAlign w:val="center"/>
            <w:hideMark/>
          </w:tcPr>
          <w:p w14:paraId="6AF040CC"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2</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1DF2C367"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053F1279"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39734D6E" w14:textId="77777777" w:rsidTr="00521B57">
        <w:trPr>
          <w:gridAfter w:val="2"/>
          <w:wAfter w:w="3904" w:type="dxa"/>
          <w:trHeight w:val="480"/>
        </w:trPr>
        <w:tc>
          <w:tcPr>
            <w:tcW w:w="952" w:type="dxa"/>
            <w:vMerge/>
            <w:tcBorders>
              <w:top w:val="nil"/>
              <w:left w:val="single" w:sz="8" w:space="0" w:color="000000"/>
              <w:bottom w:val="single" w:sz="8" w:space="0" w:color="000000"/>
              <w:right w:val="single" w:sz="8" w:space="0" w:color="000000"/>
            </w:tcBorders>
            <w:vAlign w:val="center"/>
            <w:hideMark/>
          </w:tcPr>
          <w:p w14:paraId="27D77ED0"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single" w:sz="8" w:space="0" w:color="000000"/>
              <w:right w:val="single" w:sz="4" w:space="0" w:color="000000"/>
            </w:tcBorders>
            <w:vAlign w:val="center"/>
            <w:hideMark/>
          </w:tcPr>
          <w:p w14:paraId="1128C795"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647D66AF"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8" w:space="0" w:color="000000"/>
              <w:right w:val="single" w:sz="4" w:space="0" w:color="000000"/>
            </w:tcBorders>
            <w:shd w:val="clear" w:color="B6DDE8" w:fill="B6DDE8"/>
            <w:vAlign w:val="center"/>
            <w:hideMark/>
          </w:tcPr>
          <w:p w14:paraId="39D93352"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Presenta difficoltà a collaborare, a gestire il confronto e a rispettare i diversi punti di vista e i ruoli.</w:t>
            </w:r>
          </w:p>
        </w:tc>
        <w:tc>
          <w:tcPr>
            <w:tcW w:w="740" w:type="dxa"/>
            <w:tcBorders>
              <w:top w:val="nil"/>
              <w:left w:val="nil"/>
              <w:bottom w:val="single" w:sz="8" w:space="0" w:color="000000"/>
              <w:right w:val="single" w:sz="4" w:space="0" w:color="000000"/>
            </w:tcBorders>
            <w:shd w:val="clear" w:color="B6DDE8" w:fill="B6DDE8"/>
            <w:noWrap/>
            <w:vAlign w:val="center"/>
            <w:hideMark/>
          </w:tcPr>
          <w:p w14:paraId="5C92B245"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1</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02CDE6F9"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30229322"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73F5541C"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176E49C8"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val="restart"/>
            <w:tcBorders>
              <w:top w:val="nil"/>
              <w:left w:val="single" w:sz="8" w:space="0" w:color="000000"/>
              <w:bottom w:val="nil"/>
              <w:right w:val="single" w:sz="4" w:space="0" w:color="000000"/>
            </w:tcBorders>
            <w:shd w:val="clear" w:color="auto" w:fill="auto"/>
            <w:vAlign w:val="center"/>
            <w:hideMark/>
          </w:tcPr>
          <w:p w14:paraId="7D1148CE" w14:textId="77777777" w:rsidR="00EF3BB5" w:rsidRPr="000F6AFE" w:rsidRDefault="00EF3BB5" w:rsidP="00EF3BB5">
            <w:pPr>
              <w:spacing w:after="0" w:line="240" w:lineRule="auto"/>
              <w:jc w:val="center"/>
              <w:rPr>
                <w:rFonts w:ascii="Arial" w:eastAsia="Times New Roman" w:hAnsi="Arial" w:cs="Arial"/>
                <w:b/>
                <w:bCs/>
                <w:color w:val="000000"/>
                <w:sz w:val="20"/>
                <w:szCs w:val="20"/>
                <w:lang w:eastAsia="it-IT"/>
              </w:rPr>
            </w:pPr>
            <w:r w:rsidRPr="000F6AFE">
              <w:rPr>
                <w:rFonts w:ascii="Arial" w:eastAsia="Times New Roman" w:hAnsi="Arial" w:cs="Arial"/>
                <w:b/>
                <w:bCs/>
                <w:color w:val="000000"/>
                <w:sz w:val="20"/>
                <w:szCs w:val="20"/>
                <w:lang w:eastAsia="it-IT"/>
              </w:rPr>
              <w:t>AGIRE IN MODO AUTONOMO E RESPONSABILE</w:t>
            </w:r>
          </w:p>
        </w:tc>
        <w:tc>
          <w:tcPr>
            <w:tcW w:w="1800" w:type="dxa"/>
            <w:vMerge w:val="restart"/>
            <w:tcBorders>
              <w:top w:val="nil"/>
              <w:left w:val="single" w:sz="4" w:space="0" w:color="000000"/>
              <w:bottom w:val="single" w:sz="4" w:space="0" w:color="000000"/>
              <w:right w:val="single" w:sz="4" w:space="0" w:color="000000"/>
            </w:tcBorders>
            <w:shd w:val="clear" w:color="FFFF66" w:fill="FFFF66"/>
            <w:vAlign w:val="center"/>
            <w:hideMark/>
          </w:tcPr>
          <w:p w14:paraId="1B230E29" w14:textId="77777777" w:rsidR="00EF3BB5" w:rsidRPr="000F6AFE" w:rsidRDefault="00EF3BB5" w:rsidP="00EF3BB5">
            <w:pPr>
              <w:spacing w:after="0" w:line="240" w:lineRule="auto"/>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4.Frequenza e puntualità anche nella DDI/DAD</w:t>
            </w:r>
          </w:p>
        </w:tc>
        <w:tc>
          <w:tcPr>
            <w:tcW w:w="2835" w:type="dxa"/>
            <w:gridSpan w:val="2"/>
            <w:tcBorders>
              <w:top w:val="single" w:sz="4" w:space="0" w:color="000000"/>
              <w:left w:val="nil"/>
              <w:bottom w:val="single" w:sz="4" w:space="0" w:color="000000"/>
              <w:right w:val="single" w:sz="4" w:space="0" w:color="000000"/>
            </w:tcBorders>
            <w:shd w:val="clear" w:color="FFFF66" w:fill="FFFF66"/>
            <w:vAlign w:val="center"/>
            <w:hideMark/>
          </w:tcPr>
          <w:p w14:paraId="2AE2F02C"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Frequenza e puntualità esemplari.</w:t>
            </w:r>
          </w:p>
        </w:tc>
        <w:tc>
          <w:tcPr>
            <w:tcW w:w="740" w:type="dxa"/>
            <w:tcBorders>
              <w:top w:val="nil"/>
              <w:left w:val="nil"/>
              <w:bottom w:val="single" w:sz="4" w:space="0" w:color="000000"/>
              <w:right w:val="single" w:sz="4" w:space="0" w:color="000000"/>
            </w:tcBorders>
            <w:shd w:val="clear" w:color="FFFF66" w:fill="FFFF66"/>
            <w:noWrap/>
            <w:vAlign w:val="center"/>
            <w:hideMark/>
          </w:tcPr>
          <w:p w14:paraId="5F248114"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5</w:t>
            </w:r>
          </w:p>
        </w:tc>
        <w:tc>
          <w:tcPr>
            <w:tcW w:w="680"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678C5D8"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c>
          <w:tcPr>
            <w:tcW w:w="68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24AA053"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r>
      <w:tr w:rsidR="00EF3BB5" w:rsidRPr="000F6AFE" w14:paraId="34550062"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25A8ACB6"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52F68361"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4" w:space="0" w:color="000000"/>
              <w:right w:val="single" w:sz="4" w:space="0" w:color="000000"/>
            </w:tcBorders>
            <w:vAlign w:val="center"/>
            <w:hideMark/>
          </w:tcPr>
          <w:p w14:paraId="561B0218"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FFFF66" w:fill="FFFF66"/>
            <w:vAlign w:val="center"/>
            <w:hideMark/>
          </w:tcPr>
          <w:p w14:paraId="652C3519" w14:textId="77777777" w:rsidR="00EF3BB5" w:rsidRPr="000F6AFE" w:rsidRDefault="00EF3BB5" w:rsidP="00EF3BB5">
            <w:pPr>
              <w:spacing w:after="0" w:line="240" w:lineRule="auto"/>
              <w:rPr>
                <w:rFonts w:ascii="Arial" w:eastAsia="Times New Roman" w:hAnsi="Arial" w:cs="Arial"/>
                <w:sz w:val="20"/>
                <w:szCs w:val="20"/>
                <w:lang w:eastAsia="it-IT"/>
              </w:rPr>
            </w:pPr>
            <w:r w:rsidRPr="000F6AFE">
              <w:rPr>
                <w:rFonts w:ascii="Arial" w:eastAsia="Times New Roman" w:hAnsi="Arial" w:cs="Arial"/>
                <w:sz w:val="20"/>
                <w:szCs w:val="20"/>
                <w:lang w:eastAsia="it-IT"/>
              </w:rPr>
              <w:t>Frequenza assidua, quasi sempre puntuale.</w:t>
            </w:r>
          </w:p>
        </w:tc>
        <w:tc>
          <w:tcPr>
            <w:tcW w:w="740" w:type="dxa"/>
            <w:tcBorders>
              <w:top w:val="nil"/>
              <w:left w:val="nil"/>
              <w:bottom w:val="single" w:sz="4" w:space="0" w:color="000000"/>
              <w:right w:val="single" w:sz="4" w:space="0" w:color="000000"/>
            </w:tcBorders>
            <w:shd w:val="clear" w:color="FFFF66" w:fill="FFFF66"/>
            <w:noWrap/>
            <w:vAlign w:val="center"/>
            <w:hideMark/>
          </w:tcPr>
          <w:p w14:paraId="6BFDECE0"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4</w:t>
            </w:r>
          </w:p>
        </w:tc>
        <w:tc>
          <w:tcPr>
            <w:tcW w:w="680" w:type="dxa"/>
            <w:gridSpan w:val="2"/>
            <w:vMerge/>
            <w:tcBorders>
              <w:top w:val="nil"/>
              <w:left w:val="single" w:sz="4" w:space="0" w:color="000000"/>
              <w:bottom w:val="single" w:sz="4" w:space="0" w:color="000000"/>
              <w:right w:val="single" w:sz="4" w:space="0" w:color="000000"/>
            </w:tcBorders>
            <w:vAlign w:val="center"/>
            <w:hideMark/>
          </w:tcPr>
          <w:p w14:paraId="077543B1"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4" w:space="0" w:color="000000"/>
              <w:right w:val="single" w:sz="4" w:space="0" w:color="000000"/>
            </w:tcBorders>
            <w:vAlign w:val="center"/>
            <w:hideMark/>
          </w:tcPr>
          <w:p w14:paraId="38B28996"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0DA58035" w14:textId="77777777" w:rsidTr="00521B57">
        <w:trPr>
          <w:gridAfter w:val="2"/>
          <w:wAfter w:w="3904" w:type="dxa"/>
          <w:trHeight w:val="255"/>
        </w:trPr>
        <w:tc>
          <w:tcPr>
            <w:tcW w:w="952" w:type="dxa"/>
            <w:vMerge/>
            <w:tcBorders>
              <w:top w:val="nil"/>
              <w:left w:val="single" w:sz="8" w:space="0" w:color="000000"/>
              <w:bottom w:val="single" w:sz="8" w:space="0" w:color="000000"/>
              <w:right w:val="single" w:sz="8" w:space="0" w:color="000000"/>
            </w:tcBorders>
            <w:vAlign w:val="center"/>
            <w:hideMark/>
          </w:tcPr>
          <w:p w14:paraId="3BFC6E9E"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5E2C7405"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4" w:space="0" w:color="000000"/>
              <w:right w:val="single" w:sz="4" w:space="0" w:color="000000"/>
            </w:tcBorders>
            <w:vAlign w:val="center"/>
            <w:hideMark/>
          </w:tcPr>
          <w:p w14:paraId="6A6BCEBD"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FFFF66" w:fill="FFFF66"/>
            <w:vAlign w:val="center"/>
            <w:hideMark/>
          </w:tcPr>
          <w:p w14:paraId="44E70A38" w14:textId="77777777" w:rsidR="00EF3BB5" w:rsidRPr="000F6AFE" w:rsidRDefault="00EF3BB5" w:rsidP="00EF3BB5">
            <w:pPr>
              <w:spacing w:after="0" w:line="240" w:lineRule="auto"/>
              <w:rPr>
                <w:rFonts w:ascii="Arial" w:eastAsia="Times New Roman" w:hAnsi="Arial" w:cs="Arial"/>
                <w:sz w:val="20"/>
                <w:szCs w:val="20"/>
                <w:lang w:eastAsia="it-IT"/>
              </w:rPr>
            </w:pPr>
            <w:r w:rsidRPr="000F6AFE">
              <w:rPr>
                <w:rFonts w:ascii="Arial" w:eastAsia="Times New Roman" w:hAnsi="Arial" w:cs="Arial"/>
                <w:sz w:val="20"/>
                <w:szCs w:val="20"/>
                <w:lang w:eastAsia="it-IT"/>
              </w:rPr>
              <w:t>Frequenza e puntualità buone.</w:t>
            </w:r>
          </w:p>
        </w:tc>
        <w:tc>
          <w:tcPr>
            <w:tcW w:w="740" w:type="dxa"/>
            <w:tcBorders>
              <w:top w:val="nil"/>
              <w:left w:val="nil"/>
              <w:bottom w:val="single" w:sz="4" w:space="0" w:color="000000"/>
              <w:right w:val="single" w:sz="4" w:space="0" w:color="000000"/>
            </w:tcBorders>
            <w:shd w:val="clear" w:color="FFFF66" w:fill="FFFF66"/>
            <w:noWrap/>
            <w:vAlign w:val="center"/>
            <w:hideMark/>
          </w:tcPr>
          <w:p w14:paraId="6E7FCCD9"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3</w:t>
            </w:r>
          </w:p>
        </w:tc>
        <w:tc>
          <w:tcPr>
            <w:tcW w:w="680" w:type="dxa"/>
            <w:gridSpan w:val="2"/>
            <w:vMerge/>
            <w:tcBorders>
              <w:top w:val="nil"/>
              <w:left w:val="single" w:sz="4" w:space="0" w:color="000000"/>
              <w:bottom w:val="single" w:sz="4" w:space="0" w:color="000000"/>
              <w:right w:val="single" w:sz="4" w:space="0" w:color="000000"/>
            </w:tcBorders>
            <w:vAlign w:val="center"/>
            <w:hideMark/>
          </w:tcPr>
          <w:p w14:paraId="37E29E1D"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4" w:space="0" w:color="000000"/>
              <w:right w:val="single" w:sz="4" w:space="0" w:color="000000"/>
            </w:tcBorders>
            <w:vAlign w:val="center"/>
            <w:hideMark/>
          </w:tcPr>
          <w:p w14:paraId="0BD88CFD"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7AF85349"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213430DF"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6A4396A7"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4" w:space="0" w:color="000000"/>
              <w:right w:val="single" w:sz="4" w:space="0" w:color="000000"/>
            </w:tcBorders>
            <w:vAlign w:val="center"/>
            <w:hideMark/>
          </w:tcPr>
          <w:p w14:paraId="3DF774FC"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FFFF66" w:fill="FFFF66"/>
            <w:vAlign w:val="center"/>
            <w:hideMark/>
          </w:tcPr>
          <w:p w14:paraId="594FCC19" w14:textId="77777777" w:rsidR="00EF3BB5" w:rsidRPr="000F6AFE" w:rsidRDefault="00EF3BB5" w:rsidP="00EF3BB5">
            <w:pPr>
              <w:spacing w:after="0" w:line="240" w:lineRule="auto"/>
              <w:rPr>
                <w:rFonts w:ascii="Arial" w:eastAsia="Times New Roman" w:hAnsi="Arial" w:cs="Arial"/>
                <w:sz w:val="20"/>
                <w:szCs w:val="20"/>
                <w:lang w:eastAsia="it-IT"/>
              </w:rPr>
            </w:pPr>
            <w:r w:rsidRPr="000F6AFE">
              <w:rPr>
                <w:rFonts w:ascii="Arial" w:eastAsia="Times New Roman" w:hAnsi="Arial" w:cs="Arial"/>
                <w:sz w:val="20"/>
                <w:szCs w:val="20"/>
                <w:lang w:eastAsia="it-IT"/>
              </w:rPr>
              <w:t>Frequenza e puntualità non del tutto adeguate.</w:t>
            </w:r>
          </w:p>
        </w:tc>
        <w:tc>
          <w:tcPr>
            <w:tcW w:w="740" w:type="dxa"/>
            <w:tcBorders>
              <w:top w:val="nil"/>
              <w:left w:val="nil"/>
              <w:bottom w:val="single" w:sz="4" w:space="0" w:color="000000"/>
              <w:right w:val="single" w:sz="4" w:space="0" w:color="000000"/>
            </w:tcBorders>
            <w:shd w:val="clear" w:color="FFFF66" w:fill="FFFF66"/>
            <w:noWrap/>
            <w:vAlign w:val="center"/>
            <w:hideMark/>
          </w:tcPr>
          <w:p w14:paraId="6555D224"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2</w:t>
            </w:r>
          </w:p>
        </w:tc>
        <w:tc>
          <w:tcPr>
            <w:tcW w:w="680" w:type="dxa"/>
            <w:gridSpan w:val="2"/>
            <w:vMerge/>
            <w:tcBorders>
              <w:top w:val="nil"/>
              <w:left w:val="single" w:sz="4" w:space="0" w:color="000000"/>
              <w:bottom w:val="single" w:sz="4" w:space="0" w:color="000000"/>
              <w:right w:val="single" w:sz="4" w:space="0" w:color="000000"/>
            </w:tcBorders>
            <w:vAlign w:val="center"/>
            <w:hideMark/>
          </w:tcPr>
          <w:p w14:paraId="286BA0F9"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4" w:space="0" w:color="000000"/>
              <w:right w:val="single" w:sz="4" w:space="0" w:color="000000"/>
            </w:tcBorders>
            <w:vAlign w:val="center"/>
            <w:hideMark/>
          </w:tcPr>
          <w:p w14:paraId="440B2788"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6EB4DF59" w14:textId="77777777" w:rsidTr="00521B57">
        <w:trPr>
          <w:gridAfter w:val="2"/>
          <w:wAfter w:w="3904" w:type="dxa"/>
          <w:trHeight w:val="525"/>
        </w:trPr>
        <w:tc>
          <w:tcPr>
            <w:tcW w:w="952" w:type="dxa"/>
            <w:vMerge/>
            <w:tcBorders>
              <w:top w:val="nil"/>
              <w:left w:val="single" w:sz="8" w:space="0" w:color="000000"/>
              <w:bottom w:val="single" w:sz="8" w:space="0" w:color="000000"/>
              <w:right w:val="single" w:sz="8" w:space="0" w:color="000000"/>
            </w:tcBorders>
            <w:vAlign w:val="center"/>
            <w:hideMark/>
          </w:tcPr>
          <w:p w14:paraId="23A01148"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4EC3B113"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4" w:space="0" w:color="000000"/>
              <w:right w:val="single" w:sz="4" w:space="0" w:color="000000"/>
            </w:tcBorders>
            <w:vAlign w:val="center"/>
            <w:hideMark/>
          </w:tcPr>
          <w:p w14:paraId="446D0F67"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FFFF66" w:fill="FFFF66"/>
            <w:vAlign w:val="center"/>
            <w:hideMark/>
          </w:tcPr>
          <w:p w14:paraId="26F4B2AB" w14:textId="77777777" w:rsidR="00EF3BB5" w:rsidRPr="000F6AFE" w:rsidRDefault="00EF3BB5" w:rsidP="00EF3BB5">
            <w:pPr>
              <w:spacing w:after="0" w:line="240" w:lineRule="auto"/>
              <w:rPr>
                <w:rFonts w:ascii="Arial" w:eastAsia="Times New Roman" w:hAnsi="Arial" w:cs="Arial"/>
                <w:sz w:val="20"/>
                <w:szCs w:val="20"/>
                <w:lang w:eastAsia="it-IT"/>
              </w:rPr>
            </w:pPr>
            <w:r w:rsidRPr="000F6AFE">
              <w:rPr>
                <w:rFonts w:ascii="Arial" w:eastAsia="Times New Roman" w:hAnsi="Arial" w:cs="Arial"/>
                <w:sz w:val="20"/>
                <w:szCs w:val="20"/>
                <w:lang w:eastAsia="it-IT"/>
              </w:rPr>
              <w:t>Dimostra difficoltà a rispettare l'impegno della frequenza e della puntualità.</w:t>
            </w:r>
          </w:p>
        </w:tc>
        <w:tc>
          <w:tcPr>
            <w:tcW w:w="740" w:type="dxa"/>
            <w:tcBorders>
              <w:top w:val="nil"/>
              <w:left w:val="nil"/>
              <w:bottom w:val="single" w:sz="4" w:space="0" w:color="000000"/>
              <w:right w:val="single" w:sz="4" w:space="0" w:color="000000"/>
            </w:tcBorders>
            <w:shd w:val="clear" w:color="FFFF66" w:fill="FFFF66"/>
            <w:noWrap/>
            <w:vAlign w:val="center"/>
            <w:hideMark/>
          </w:tcPr>
          <w:p w14:paraId="14771235"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1</w:t>
            </w:r>
          </w:p>
        </w:tc>
        <w:tc>
          <w:tcPr>
            <w:tcW w:w="680" w:type="dxa"/>
            <w:gridSpan w:val="2"/>
            <w:vMerge/>
            <w:tcBorders>
              <w:top w:val="nil"/>
              <w:left w:val="single" w:sz="4" w:space="0" w:color="000000"/>
              <w:bottom w:val="single" w:sz="4" w:space="0" w:color="000000"/>
              <w:right w:val="single" w:sz="4" w:space="0" w:color="000000"/>
            </w:tcBorders>
            <w:vAlign w:val="center"/>
            <w:hideMark/>
          </w:tcPr>
          <w:p w14:paraId="370224B1"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4" w:space="0" w:color="000000"/>
              <w:right w:val="single" w:sz="4" w:space="0" w:color="000000"/>
            </w:tcBorders>
            <w:vAlign w:val="center"/>
            <w:hideMark/>
          </w:tcPr>
          <w:p w14:paraId="68465EEF"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5C34E005"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2BE94215"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2E98F712"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val="restart"/>
            <w:tcBorders>
              <w:top w:val="nil"/>
              <w:left w:val="single" w:sz="4" w:space="0" w:color="000000"/>
              <w:bottom w:val="single" w:sz="8" w:space="0" w:color="000000"/>
              <w:right w:val="single" w:sz="4" w:space="0" w:color="000000"/>
            </w:tcBorders>
            <w:shd w:val="clear" w:color="66FF99" w:fill="66FF99"/>
            <w:vAlign w:val="center"/>
            <w:hideMark/>
          </w:tcPr>
          <w:p w14:paraId="3D4B4668" w14:textId="77777777" w:rsidR="00EF3BB5" w:rsidRPr="000F6AFE" w:rsidRDefault="00EF3BB5" w:rsidP="00EF3BB5">
            <w:pPr>
              <w:spacing w:after="0" w:line="240" w:lineRule="auto"/>
              <w:rPr>
                <w:rFonts w:ascii="Arial" w:eastAsia="Times New Roman" w:hAnsi="Arial" w:cs="Arial"/>
                <w:b/>
                <w:bCs/>
                <w:sz w:val="20"/>
                <w:szCs w:val="20"/>
                <w:lang w:eastAsia="it-IT"/>
              </w:rPr>
            </w:pPr>
            <w:r w:rsidRPr="000F6AFE">
              <w:rPr>
                <w:rFonts w:ascii="Arial" w:eastAsia="Times New Roman" w:hAnsi="Arial" w:cs="Arial"/>
                <w:b/>
                <w:bCs/>
                <w:sz w:val="20"/>
                <w:szCs w:val="20"/>
                <w:lang w:eastAsia="it-IT"/>
              </w:rPr>
              <w:t>5.Rispetto delle norme comportamentali del Regolamento d'Istituto e delle norme anti-</w:t>
            </w:r>
            <w:proofErr w:type="spellStart"/>
            <w:r w:rsidRPr="000F6AFE">
              <w:rPr>
                <w:rFonts w:ascii="Arial" w:eastAsia="Times New Roman" w:hAnsi="Arial" w:cs="Arial"/>
                <w:b/>
                <w:bCs/>
                <w:sz w:val="20"/>
                <w:szCs w:val="20"/>
                <w:lang w:eastAsia="it-IT"/>
              </w:rPr>
              <w:t>Covid</w:t>
            </w:r>
            <w:proofErr w:type="spellEnd"/>
          </w:p>
        </w:tc>
        <w:tc>
          <w:tcPr>
            <w:tcW w:w="2835" w:type="dxa"/>
            <w:gridSpan w:val="2"/>
            <w:tcBorders>
              <w:top w:val="nil"/>
              <w:left w:val="nil"/>
              <w:bottom w:val="single" w:sz="4" w:space="0" w:color="000000"/>
              <w:right w:val="single" w:sz="4" w:space="0" w:color="000000"/>
            </w:tcBorders>
            <w:shd w:val="clear" w:color="66FF99" w:fill="66FF99"/>
            <w:vAlign w:val="center"/>
            <w:hideMark/>
          </w:tcPr>
          <w:p w14:paraId="0BD8C798"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Rispetta le regole in modo consapevole e scrupoloso.</w:t>
            </w:r>
          </w:p>
        </w:tc>
        <w:tc>
          <w:tcPr>
            <w:tcW w:w="740" w:type="dxa"/>
            <w:tcBorders>
              <w:top w:val="nil"/>
              <w:left w:val="nil"/>
              <w:bottom w:val="single" w:sz="4" w:space="0" w:color="000000"/>
              <w:right w:val="single" w:sz="4" w:space="0" w:color="000000"/>
            </w:tcBorders>
            <w:shd w:val="clear" w:color="66FF99" w:fill="66FF99"/>
            <w:noWrap/>
            <w:vAlign w:val="center"/>
            <w:hideMark/>
          </w:tcPr>
          <w:p w14:paraId="166DD475"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10</w:t>
            </w:r>
          </w:p>
        </w:tc>
        <w:tc>
          <w:tcPr>
            <w:tcW w:w="680" w:type="dxa"/>
            <w:gridSpan w:val="2"/>
            <w:vMerge w:val="restart"/>
            <w:tcBorders>
              <w:top w:val="nil"/>
              <w:left w:val="single" w:sz="4" w:space="0" w:color="000000"/>
              <w:bottom w:val="single" w:sz="8" w:space="0" w:color="000000"/>
              <w:right w:val="single" w:sz="4" w:space="0" w:color="000000"/>
            </w:tcBorders>
            <w:shd w:val="clear" w:color="auto" w:fill="auto"/>
            <w:noWrap/>
            <w:vAlign w:val="center"/>
            <w:hideMark/>
          </w:tcPr>
          <w:p w14:paraId="0E7C55DD"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c>
          <w:tcPr>
            <w:tcW w:w="681"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14:paraId="52F6AC17"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r>
      <w:tr w:rsidR="00EF3BB5" w:rsidRPr="000F6AFE" w14:paraId="2754927D"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73830EB5"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05D82F5E"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519DD521"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66FF99" w:fill="66FF99"/>
            <w:vAlign w:val="center"/>
            <w:hideMark/>
          </w:tcPr>
          <w:p w14:paraId="2F0644BB"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 xml:space="preserve">Rispetta attentamente le regole. </w:t>
            </w:r>
          </w:p>
        </w:tc>
        <w:tc>
          <w:tcPr>
            <w:tcW w:w="740" w:type="dxa"/>
            <w:tcBorders>
              <w:top w:val="nil"/>
              <w:left w:val="nil"/>
              <w:bottom w:val="single" w:sz="4" w:space="0" w:color="000000"/>
              <w:right w:val="single" w:sz="4" w:space="0" w:color="000000"/>
            </w:tcBorders>
            <w:shd w:val="clear" w:color="66FF99" w:fill="66FF99"/>
            <w:noWrap/>
            <w:vAlign w:val="center"/>
            <w:hideMark/>
          </w:tcPr>
          <w:p w14:paraId="1E87896F"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8</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50B03673"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1325AC6D"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140A2B30" w14:textId="77777777" w:rsidTr="00521B57">
        <w:trPr>
          <w:gridAfter w:val="2"/>
          <w:wAfter w:w="3904" w:type="dxa"/>
          <w:trHeight w:val="270"/>
        </w:trPr>
        <w:tc>
          <w:tcPr>
            <w:tcW w:w="952" w:type="dxa"/>
            <w:vMerge/>
            <w:tcBorders>
              <w:top w:val="nil"/>
              <w:left w:val="single" w:sz="8" w:space="0" w:color="000000"/>
              <w:bottom w:val="single" w:sz="8" w:space="0" w:color="000000"/>
              <w:right w:val="single" w:sz="8" w:space="0" w:color="000000"/>
            </w:tcBorders>
            <w:vAlign w:val="center"/>
            <w:hideMark/>
          </w:tcPr>
          <w:p w14:paraId="7284846C"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60D91A38"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03CFC145"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66FF99" w:fill="66FF99"/>
            <w:vAlign w:val="center"/>
            <w:hideMark/>
          </w:tcPr>
          <w:p w14:paraId="54362F42"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 xml:space="preserve">Rispetta le regole in modo complessivamente adeguato. </w:t>
            </w:r>
          </w:p>
        </w:tc>
        <w:tc>
          <w:tcPr>
            <w:tcW w:w="740" w:type="dxa"/>
            <w:tcBorders>
              <w:top w:val="nil"/>
              <w:left w:val="nil"/>
              <w:bottom w:val="single" w:sz="4" w:space="0" w:color="000000"/>
              <w:right w:val="single" w:sz="4" w:space="0" w:color="000000"/>
            </w:tcBorders>
            <w:shd w:val="clear" w:color="66FF99" w:fill="66FF99"/>
            <w:noWrap/>
            <w:vAlign w:val="center"/>
            <w:hideMark/>
          </w:tcPr>
          <w:p w14:paraId="3DBFE3D9"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6</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0594D2C1"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3965DE33"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35150D09" w14:textId="77777777" w:rsidTr="00521B57">
        <w:trPr>
          <w:gridAfter w:val="2"/>
          <w:wAfter w:w="3904" w:type="dxa"/>
          <w:trHeight w:val="525"/>
        </w:trPr>
        <w:tc>
          <w:tcPr>
            <w:tcW w:w="952" w:type="dxa"/>
            <w:vMerge/>
            <w:tcBorders>
              <w:top w:val="nil"/>
              <w:left w:val="single" w:sz="8" w:space="0" w:color="000000"/>
              <w:bottom w:val="single" w:sz="8" w:space="0" w:color="000000"/>
              <w:right w:val="single" w:sz="8" w:space="0" w:color="000000"/>
            </w:tcBorders>
            <w:vAlign w:val="center"/>
            <w:hideMark/>
          </w:tcPr>
          <w:p w14:paraId="6527900D"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39CE24BB"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3463E3E4"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66FF99" w:fill="66FF99"/>
            <w:vAlign w:val="center"/>
            <w:hideMark/>
          </w:tcPr>
          <w:p w14:paraId="772A6004"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La capacità di rispetto delle regole risulta non sempre adeguata.</w:t>
            </w:r>
          </w:p>
        </w:tc>
        <w:tc>
          <w:tcPr>
            <w:tcW w:w="740" w:type="dxa"/>
            <w:tcBorders>
              <w:top w:val="nil"/>
              <w:left w:val="nil"/>
              <w:bottom w:val="single" w:sz="4" w:space="0" w:color="000000"/>
              <w:right w:val="single" w:sz="4" w:space="0" w:color="000000"/>
            </w:tcBorders>
            <w:shd w:val="clear" w:color="66FF99" w:fill="66FF99"/>
            <w:noWrap/>
            <w:vAlign w:val="center"/>
            <w:hideMark/>
          </w:tcPr>
          <w:p w14:paraId="2FB27084"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4</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6B93438E"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0B9382FE"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681F78EE" w14:textId="77777777" w:rsidTr="00521B57">
        <w:trPr>
          <w:gridAfter w:val="2"/>
          <w:wAfter w:w="3904" w:type="dxa"/>
          <w:trHeight w:val="525"/>
        </w:trPr>
        <w:tc>
          <w:tcPr>
            <w:tcW w:w="952" w:type="dxa"/>
            <w:vMerge/>
            <w:tcBorders>
              <w:top w:val="nil"/>
              <w:left w:val="single" w:sz="8" w:space="0" w:color="000000"/>
              <w:bottom w:val="single" w:sz="8" w:space="0" w:color="000000"/>
              <w:right w:val="single" w:sz="8" w:space="0" w:color="000000"/>
            </w:tcBorders>
            <w:vAlign w:val="center"/>
            <w:hideMark/>
          </w:tcPr>
          <w:p w14:paraId="03A1E60B"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1719" w:type="dxa"/>
            <w:vMerge/>
            <w:tcBorders>
              <w:top w:val="nil"/>
              <w:left w:val="single" w:sz="8" w:space="0" w:color="000000"/>
              <w:bottom w:val="nil"/>
              <w:right w:val="single" w:sz="4" w:space="0" w:color="000000"/>
            </w:tcBorders>
            <w:vAlign w:val="center"/>
            <w:hideMark/>
          </w:tcPr>
          <w:p w14:paraId="7502EA51" w14:textId="77777777" w:rsidR="00EF3BB5" w:rsidRPr="000F6AFE" w:rsidRDefault="00EF3BB5" w:rsidP="00EF3BB5">
            <w:pPr>
              <w:spacing w:after="0" w:line="240" w:lineRule="auto"/>
              <w:rPr>
                <w:rFonts w:ascii="Arial" w:eastAsia="Times New Roman" w:hAnsi="Arial" w:cs="Arial"/>
                <w:b/>
                <w:bCs/>
                <w:color w:val="000000"/>
                <w:sz w:val="20"/>
                <w:szCs w:val="20"/>
                <w:lang w:eastAsia="it-IT"/>
              </w:rPr>
            </w:pPr>
          </w:p>
        </w:tc>
        <w:tc>
          <w:tcPr>
            <w:tcW w:w="1800" w:type="dxa"/>
            <w:vMerge/>
            <w:tcBorders>
              <w:top w:val="nil"/>
              <w:left w:val="single" w:sz="4" w:space="0" w:color="000000"/>
              <w:bottom w:val="single" w:sz="8" w:space="0" w:color="000000"/>
              <w:right w:val="single" w:sz="4" w:space="0" w:color="000000"/>
            </w:tcBorders>
            <w:vAlign w:val="center"/>
            <w:hideMark/>
          </w:tcPr>
          <w:p w14:paraId="0BE419B8" w14:textId="77777777" w:rsidR="00EF3BB5" w:rsidRPr="000F6AFE" w:rsidRDefault="00EF3BB5" w:rsidP="00EF3BB5">
            <w:pPr>
              <w:spacing w:after="0" w:line="240" w:lineRule="auto"/>
              <w:rPr>
                <w:rFonts w:ascii="Arial" w:eastAsia="Times New Roman" w:hAnsi="Arial" w:cs="Arial"/>
                <w:b/>
                <w:bCs/>
                <w:sz w:val="20"/>
                <w:szCs w:val="20"/>
                <w:lang w:eastAsia="it-IT"/>
              </w:rPr>
            </w:pPr>
          </w:p>
        </w:tc>
        <w:tc>
          <w:tcPr>
            <w:tcW w:w="2835" w:type="dxa"/>
            <w:gridSpan w:val="2"/>
            <w:tcBorders>
              <w:top w:val="nil"/>
              <w:left w:val="nil"/>
              <w:bottom w:val="single" w:sz="4" w:space="0" w:color="000000"/>
              <w:right w:val="single" w:sz="4" w:space="0" w:color="000000"/>
            </w:tcBorders>
            <w:shd w:val="clear" w:color="66FF99" w:fill="66FF99"/>
            <w:vAlign w:val="center"/>
            <w:hideMark/>
          </w:tcPr>
          <w:p w14:paraId="48BB57B9"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Manifesta insofferenza alle regole con effetti di disturbo nello svolgimento delle attività.</w:t>
            </w:r>
          </w:p>
        </w:tc>
        <w:tc>
          <w:tcPr>
            <w:tcW w:w="740" w:type="dxa"/>
            <w:tcBorders>
              <w:top w:val="nil"/>
              <w:left w:val="nil"/>
              <w:bottom w:val="single" w:sz="8" w:space="0" w:color="000000"/>
              <w:right w:val="single" w:sz="4" w:space="0" w:color="000000"/>
            </w:tcBorders>
            <w:shd w:val="clear" w:color="66FF99" w:fill="66FF99"/>
            <w:noWrap/>
            <w:vAlign w:val="center"/>
            <w:hideMark/>
          </w:tcPr>
          <w:p w14:paraId="562130AB" w14:textId="77777777" w:rsidR="00EF3BB5" w:rsidRPr="000F6AFE" w:rsidRDefault="00EF3BB5" w:rsidP="00EF3BB5">
            <w:pPr>
              <w:spacing w:after="0" w:line="240" w:lineRule="auto"/>
              <w:jc w:val="center"/>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2</w:t>
            </w:r>
          </w:p>
        </w:tc>
        <w:tc>
          <w:tcPr>
            <w:tcW w:w="680" w:type="dxa"/>
            <w:gridSpan w:val="2"/>
            <w:vMerge/>
            <w:tcBorders>
              <w:top w:val="nil"/>
              <w:left w:val="single" w:sz="4" w:space="0" w:color="000000"/>
              <w:bottom w:val="single" w:sz="8" w:space="0" w:color="000000"/>
              <w:right w:val="single" w:sz="4" w:space="0" w:color="000000"/>
            </w:tcBorders>
            <w:vAlign w:val="center"/>
            <w:hideMark/>
          </w:tcPr>
          <w:p w14:paraId="5254EF81" w14:textId="77777777" w:rsidR="00EF3BB5" w:rsidRPr="000F6AFE" w:rsidRDefault="00EF3BB5" w:rsidP="00EF3BB5">
            <w:pPr>
              <w:spacing w:after="0" w:line="240" w:lineRule="auto"/>
              <w:rPr>
                <w:rFonts w:ascii="Arial" w:eastAsia="Times New Roman" w:hAnsi="Arial" w:cs="Arial"/>
                <w:sz w:val="20"/>
                <w:szCs w:val="20"/>
                <w:lang w:eastAsia="it-IT"/>
              </w:rPr>
            </w:pPr>
          </w:p>
        </w:tc>
        <w:tc>
          <w:tcPr>
            <w:tcW w:w="681" w:type="dxa"/>
            <w:vMerge/>
            <w:tcBorders>
              <w:top w:val="nil"/>
              <w:left w:val="single" w:sz="4" w:space="0" w:color="000000"/>
              <w:bottom w:val="single" w:sz="8" w:space="0" w:color="000000"/>
              <w:right w:val="single" w:sz="4" w:space="0" w:color="000000"/>
            </w:tcBorders>
            <w:vAlign w:val="center"/>
            <w:hideMark/>
          </w:tcPr>
          <w:p w14:paraId="1F750A79" w14:textId="77777777" w:rsidR="00EF3BB5" w:rsidRPr="000F6AFE" w:rsidRDefault="00EF3BB5" w:rsidP="00EF3BB5">
            <w:pPr>
              <w:spacing w:after="0" w:line="240" w:lineRule="auto"/>
              <w:rPr>
                <w:rFonts w:ascii="Arial" w:eastAsia="Times New Roman" w:hAnsi="Arial" w:cs="Arial"/>
                <w:sz w:val="20"/>
                <w:szCs w:val="20"/>
                <w:lang w:eastAsia="it-IT"/>
              </w:rPr>
            </w:pPr>
          </w:p>
        </w:tc>
      </w:tr>
      <w:tr w:rsidR="00EF3BB5" w:rsidRPr="000F6AFE" w14:paraId="0639E52E" w14:textId="77777777" w:rsidTr="00521B57">
        <w:trPr>
          <w:trHeight w:val="1590"/>
        </w:trPr>
        <w:tc>
          <w:tcPr>
            <w:tcW w:w="952" w:type="dxa"/>
            <w:vMerge/>
            <w:tcBorders>
              <w:top w:val="nil"/>
              <w:left w:val="single" w:sz="8" w:space="0" w:color="000000"/>
              <w:bottom w:val="single" w:sz="8" w:space="0" w:color="000000"/>
              <w:right w:val="single" w:sz="8" w:space="0" w:color="000000"/>
            </w:tcBorders>
            <w:vAlign w:val="center"/>
            <w:hideMark/>
          </w:tcPr>
          <w:p w14:paraId="1A6F2C6A" w14:textId="77777777" w:rsidR="00EF3BB5" w:rsidRPr="000F6AFE" w:rsidRDefault="00EF3BB5" w:rsidP="00EF3BB5">
            <w:pPr>
              <w:spacing w:after="0" w:line="240" w:lineRule="auto"/>
              <w:rPr>
                <w:rFonts w:ascii="Arial" w:eastAsia="Times New Roman" w:hAnsi="Arial" w:cs="Arial"/>
                <w:b/>
                <w:bCs/>
                <w:color w:val="000000"/>
                <w:sz w:val="30"/>
                <w:szCs w:val="30"/>
                <w:lang w:eastAsia="it-IT"/>
              </w:rPr>
            </w:pPr>
          </w:p>
        </w:tc>
        <w:tc>
          <w:tcPr>
            <w:tcW w:w="7767" w:type="dxa"/>
            <w:gridSpan w:val="6"/>
            <w:tcBorders>
              <w:top w:val="single" w:sz="8" w:space="0" w:color="000000"/>
              <w:left w:val="nil"/>
              <w:bottom w:val="single" w:sz="8" w:space="0" w:color="000000"/>
              <w:right w:val="single" w:sz="4" w:space="0" w:color="000000"/>
            </w:tcBorders>
            <w:shd w:val="clear" w:color="FF5050" w:fill="FF5050"/>
            <w:vAlign w:val="center"/>
            <w:hideMark/>
          </w:tcPr>
          <w:p w14:paraId="36078BD7" w14:textId="77777777" w:rsidR="00EF3BB5" w:rsidRPr="000F6AFE" w:rsidRDefault="00EF3BB5" w:rsidP="00EF3BB5">
            <w:pPr>
              <w:spacing w:after="0" w:line="240" w:lineRule="auto"/>
              <w:rPr>
                <w:rFonts w:ascii="Arial" w:eastAsia="Times New Roman" w:hAnsi="Arial" w:cs="Arial"/>
                <w:color w:val="000000"/>
                <w:sz w:val="20"/>
                <w:szCs w:val="20"/>
                <w:lang w:eastAsia="it-IT"/>
              </w:rPr>
            </w:pPr>
            <w:r w:rsidRPr="000F6AFE">
              <w:rPr>
                <w:rFonts w:ascii="Arial" w:eastAsia="Times New Roman" w:hAnsi="Arial" w:cs="Arial"/>
                <w:color w:val="000000"/>
                <w:sz w:val="20"/>
                <w:szCs w:val="20"/>
                <w:lang w:eastAsia="it-IT"/>
              </w:rPr>
              <w:t>La valutazione insufficiente in sede di scrutinio finale deve scaturire da un’attenta e meditata analisi dei singoli casi e deve essere collegata alla presenza di comportamenti di particolare gravità che abbiano comportato una o più sospensioni, alla cui irrogazione non siano seguiti cambiamenti della condotta tali da evidenziare una reale volontà di sviluppo della persona nella costruzione del sé, di corrette e significative relazioni con gli altri e di una positiva interazione con la realtà naturale e sociale (DM 5/2009 art. 4).</w:t>
            </w:r>
          </w:p>
        </w:tc>
        <w:tc>
          <w:tcPr>
            <w:tcW w:w="688" w:type="dxa"/>
            <w:gridSpan w:val="2"/>
            <w:tcBorders>
              <w:top w:val="nil"/>
              <w:left w:val="nil"/>
              <w:bottom w:val="nil"/>
              <w:right w:val="single" w:sz="8" w:space="0" w:color="000000"/>
            </w:tcBorders>
            <w:shd w:val="clear" w:color="FF5050" w:fill="FF5050"/>
            <w:vAlign w:val="center"/>
            <w:hideMark/>
          </w:tcPr>
          <w:p w14:paraId="5A8C8CD2" w14:textId="77777777" w:rsidR="00EF3BB5" w:rsidRPr="000F6AFE" w:rsidRDefault="00EF3BB5" w:rsidP="00EF3BB5">
            <w:pPr>
              <w:spacing w:after="0" w:line="240" w:lineRule="auto"/>
              <w:jc w:val="center"/>
              <w:rPr>
                <w:rFonts w:ascii="Arial" w:eastAsia="Times New Roman" w:hAnsi="Arial" w:cs="Arial"/>
                <w:b/>
                <w:bCs/>
                <w:color w:val="000000"/>
                <w:sz w:val="20"/>
                <w:szCs w:val="20"/>
                <w:lang w:eastAsia="it-IT"/>
              </w:rPr>
            </w:pPr>
            <w:r w:rsidRPr="000F6AFE">
              <w:rPr>
                <w:rFonts w:ascii="Arial" w:eastAsia="Times New Roman" w:hAnsi="Arial" w:cs="Arial"/>
                <w:b/>
                <w:bCs/>
                <w:color w:val="000000"/>
                <w:sz w:val="20"/>
                <w:szCs w:val="20"/>
                <w:lang w:eastAsia="it-IT"/>
              </w:rPr>
              <w:t>≤ 5</w:t>
            </w:r>
          </w:p>
        </w:tc>
        <w:tc>
          <w:tcPr>
            <w:tcW w:w="2889" w:type="dxa"/>
            <w:tcBorders>
              <w:top w:val="nil"/>
              <w:left w:val="nil"/>
              <w:bottom w:val="nil"/>
              <w:right w:val="single" w:sz="4" w:space="0" w:color="000000"/>
            </w:tcBorders>
            <w:shd w:val="clear" w:color="auto" w:fill="auto"/>
            <w:vAlign w:val="center"/>
            <w:hideMark/>
          </w:tcPr>
          <w:p w14:paraId="5D034CB3"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c>
          <w:tcPr>
            <w:tcW w:w="1015" w:type="dxa"/>
            <w:tcBorders>
              <w:top w:val="nil"/>
              <w:left w:val="nil"/>
              <w:bottom w:val="nil"/>
              <w:right w:val="single" w:sz="4" w:space="0" w:color="000000"/>
            </w:tcBorders>
            <w:shd w:val="clear" w:color="auto" w:fill="auto"/>
            <w:vAlign w:val="center"/>
            <w:hideMark/>
          </w:tcPr>
          <w:p w14:paraId="62A244E5" w14:textId="77777777" w:rsidR="00EF3BB5" w:rsidRPr="000F6AFE" w:rsidRDefault="00EF3BB5" w:rsidP="00EF3BB5">
            <w:pPr>
              <w:spacing w:after="0" w:line="240" w:lineRule="auto"/>
              <w:jc w:val="center"/>
              <w:rPr>
                <w:rFonts w:ascii="Arial" w:eastAsia="Times New Roman" w:hAnsi="Arial" w:cs="Arial"/>
                <w:sz w:val="20"/>
                <w:szCs w:val="20"/>
                <w:lang w:eastAsia="it-IT"/>
              </w:rPr>
            </w:pPr>
            <w:r w:rsidRPr="000F6AFE">
              <w:rPr>
                <w:rFonts w:ascii="Arial" w:eastAsia="Times New Roman" w:hAnsi="Arial" w:cs="Arial"/>
                <w:sz w:val="20"/>
                <w:szCs w:val="20"/>
                <w:lang w:eastAsia="it-IT"/>
              </w:rPr>
              <w:t> </w:t>
            </w:r>
          </w:p>
        </w:tc>
      </w:tr>
      <w:tr w:rsidR="00521B57" w:rsidRPr="000F6AFE" w14:paraId="5F3127C7" w14:textId="77777777" w:rsidTr="006D1F5D">
        <w:trPr>
          <w:gridAfter w:val="2"/>
          <w:wAfter w:w="3904" w:type="dxa"/>
          <w:trHeight w:val="255"/>
        </w:trPr>
        <w:tc>
          <w:tcPr>
            <w:tcW w:w="952" w:type="dxa"/>
            <w:vMerge/>
            <w:tcBorders>
              <w:top w:val="nil"/>
              <w:left w:val="single" w:sz="8" w:space="0" w:color="000000"/>
              <w:bottom w:val="single" w:sz="8" w:space="0" w:color="000000"/>
              <w:right w:val="single" w:sz="8" w:space="0" w:color="000000"/>
            </w:tcBorders>
            <w:vAlign w:val="center"/>
            <w:hideMark/>
          </w:tcPr>
          <w:p w14:paraId="7619BCF8" w14:textId="77777777" w:rsidR="00521B57" w:rsidRPr="000F6AFE" w:rsidRDefault="00521B57" w:rsidP="00EF3BB5">
            <w:pPr>
              <w:spacing w:after="0" w:line="240" w:lineRule="auto"/>
              <w:rPr>
                <w:rFonts w:ascii="Arial" w:eastAsia="Times New Roman" w:hAnsi="Arial" w:cs="Arial"/>
                <w:b/>
                <w:bCs/>
                <w:color w:val="000000"/>
                <w:sz w:val="30"/>
                <w:szCs w:val="30"/>
                <w:lang w:eastAsia="it-IT"/>
              </w:rPr>
            </w:pPr>
          </w:p>
        </w:tc>
        <w:tc>
          <w:tcPr>
            <w:tcW w:w="4989" w:type="dxa"/>
            <w:gridSpan w:val="3"/>
            <w:tcBorders>
              <w:top w:val="single" w:sz="8" w:space="0" w:color="000000"/>
              <w:left w:val="nil"/>
              <w:bottom w:val="single" w:sz="8" w:space="0" w:color="000000"/>
              <w:right w:val="single" w:sz="4" w:space="0" w:color="000000"/>
            </w:tcBorders>
            <w:shd w:val="clear" w:color="D8D8D8" w:fill="D8D8D8"/>
            <w:noWrap/>
            <w:vAlign w:val="center"/>
            <w:hideMark/>
          </w:tcPr>
          <w:p w14:paraId="54737D30" w14:textId="77777777" w:rsidR="00521B57" w:rsidRPr="000F6AFE" w:rsidRDefault="00521B57" w:rsidP="00EF3BB5">
            <w:pPr>
              <w:spacing w:after="0" w:line="240" w:lineRule="auto"/>
              <w:jc w:val="right"/>
              <w:rPr>
                <w:rFonts w:ascii="Arial" w:eastAsia="Times New Roman" w:hAnsi="Arial" w:cs="Arial"/>
                <w:b/>
                <w:bCs/>
                <w:color w:val="000000"/>
                <w:sz w:val="20"/>
                <w:szCs w:val="20"/>
                <w:lang w:eastAsia="it-IT"/>
              </w:rPr>
            </w:pPr>
            <w:r w:rsidRPr="000F6AFE">
              <w:rPr>
                <w:rFonts w:ascii="Arial" w:eastAsia="Times New Roman" w:hAnsi="Arial" w:cs="Arial"/>
                <w:b/>
                <w:bCs/>
                <w:color w:val="000000"/>
                <w:sz w:val="20"/>
                <w:szCs w:val="20"/>
                <w:lang w:eastAsia="it-IT"/>
              </w:rPr>
              <w:t xml:space="preserve">VOTO DEL COMPORTAMENTO: </w:t>
            </w:r>
          </w:p>
        </w:tc>
        <w:tc>
          <w:tcPr>
            <w:tcW w:w="3466" w:type="dxa"/>
            <w:gridSpan w:val="5"/>
            <w:tcBorders>
              <w:top w:val="single" w:sz="8" w:space="0" w:color="000000"/>
              <w:left w:val="nil"/>
              <w:bottom w:val="single" w:sz="8" w:space="0" w:color="000000"/>
              <w:right w:val="single" w:sz="4" w:space="0" w:color="000000"/>
            </w:tcBorders>
            <w:shd w:val="clear" w:color="D8D8D8" w:fill="D8D8D8"/>
            <w:noWrap/>
            <w:vAlign w:val="center"/>
            <w:hideMark/>
          </w:tcPr>
          <w:p w14:paraId="42D7785C" w14:textId="5C2E9F84" w:rsidR="00521B57" w:rsidRPr="000F6AFE" w:rsidRDefault="00521B57" w:rsidP="00EF3BB5">
            <w:pPr>
              <w:spacing w:after="0" w:line="240" w:lineRule="auto"/>
              <w:jc w:val="center"/>
              <w:rPr>
                <w:rFonts w:ascii="Arial" w:eastAsia="Times New Roman" w:hAnsi="Arial" w:cs="Arial"/>
                <w:b/>
                <w:bCs/>
                <w:sz w:val="20"/>
                <w:szCs w:val="20"/>
                <w:lang w:eastAsia="it-IT"/>
              </w:rPr>
            </w:pPr>
          </w:p>
        </w:tc>
      </w:tr>
    </w:tbl>
    <w:p w14:paraId="7BCFECA2" w14:textId="77777777" w:rsidR="00EF3BB5" w:rsidRDefault="00EF3BB5" w:rsidP="00EF3BB5"/>
    <w:p w14:paraId="72B5FFE7" w14:textId="77777777" w:rsidR="00EF3BB5" w:rsidRDefault="00EF3BB5" w:rsidP="00EF3BB5"/>
    <w:tbl>
      <w:tblPr>
        <w:tblW w:w="9397" w:type="dxa"/>
        <w:tblCellMar>
          <w:left w:w="70" w:type="dxa"/>
          <w:right w:w="70" w:type="dxa"/>
        </w:tblCellMar>
        <w:tblLook w:val="04A0" w:firstRow="1" w:lastRow="0" w:firstColumn="1" w:lastColumn="0" w:noHBand="0" w:noVBand="1"/>
      </w:tblPr>
      <w:tblGrid>
        <w:gridCol w:w="920"/>
        <w:gridCol w:w="1700"/>
        <w:gridCol w:w="1800"/>
        <w:gridCol w:w="4297"/>
        <w:gridCol w:w="680"/>
      </w:tblGrid>
      <w:tr w:rsidR="00EF3BB5" w:rsidRPr="002557FF" w14:paraId="1DFA4867" w14:textId="77777777" w:rsidTr="00521B57">
        <w:trPr>
          <w:trHeight w:val="255"/>
        </w:trPr>
        <w:tc>
          <w:tcPr>
            <w:tcW w:w="92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4B274744"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3CE5C967"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800" w:type="dxa"/>
            <w:tcBorders>
              <w:top w:val="single" w:sz="4" w:space="0" w:color="auto"/>
              <w:left w:val="nil"/>
              <w:bottom w:val="single" w:sz="4" w:space="0" w:color="000000"/>
              <w:right w:val="single" w:sz="4" w:space="0" w:color="000000"/>
            </w:tcBorders>
            <w:shd w:val="clear" w:color="auto" w:fill="auto"/>
            <w:vAlign w:val="center"/>
            <w:hideMark/>
          </w:tcPr>
          <w:p w14:paraId="566C5C1E"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 </w:t>
            </w:r>
          </w:p>
        </w:tc>
        <w:tc>
          <w:tcPr>
            <w:tcW w:w="4297" w:type="dxa"/>
            <w:tcBorders>
              <w:top w:val="single" w:sz="4" w:space="0" w:color="auto"/>
              <w:left w:val="nil"/>
              <w:bottom w:val="single" w:sz="4" w:space="0" w:color="000000"/>
              <w:right w:val="single" w:sz="4" w:space="0" w:color="000000"/>
            </w:tcBorders>
            <w:shd w:val="clear" w:color="000000" w:fill="DA9694"/>
            <w:vAlign w:val="center"/>
            <w:hideMark/>
          </w:tcPr>
          <w:p w14:paraId="1616D3BA"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Fasce di livello:</w:t>
            </w:r>
          </w:p>
        </w:tc>
        <w:tc>
          <w:tcPr>
            <w:tcW w:w="680" w:type="dxa"/>
            <w:tcBorders>
              <w:top w:val="single" w:sz="4" w:space="0" w:color="auto"/>
              <w:left w:val="nil"/>
              <w:bottom w:val="single" w:sz="4" w:space="0" w:color="000000"/>
              <w:right w:val="single" w:sz="4" w:space="0" w:color="000000"/>
            </w:tcBorders>
            <w:shd w:val="clear" w:color="000000" w:fill="DA9694"/>
            <w:noWrap/>
            <w:vAlign w:val="center"/>
            <w:hideMark/>
          </w:tcPr>
          <w:p w14:paraId="04C53E79" w14:textId="77777777" w:rsidR="00EF3BB5" w:rsidRPr="002557FF" w:rsidRDefault="00EF3BB5" w:rsidP="00EF3BB5">
            <w:pPr>
              <w:spacing w:after="0" w:line="240" w:lineRule="auto"/>
              <w:jc w:val="center"/>
              <w:rPr>
                <w:rFonts w:ascii="Arial" w:eastAsia="Times New Roman" w:hAnsi="Arial" w:cs="Arial"/>
                <w:b/>
                <w:bCs/>
                <w:color w:val="000000"/>
                <w:sz w:val="20"/>
                <w:szCs w:val="20"/>
                <w:lang w:eastAsia="it-IT"/>
              </w:rPr>
            </w:pPr>
            <w:r w:rsidRPr="002557FF">
              <w:rPr>
                <w:rFonts w:ascii="Arial" w:eastAsia="Times New Roman" w:hAnsi="Arial" w:cs="Arial"/>
                <w:b/>
                <w:bCs/>
                <w:color w:val="000000"/>
                <w:sz w:val="20"/>
                <w:szCs w:val="20"/>
                <w:lang w:eastAsia="it-IT"/>
              </w:rPr>
              <w:t> </w:t>
            </w:r>
          </w:p>
        </w:tc>
      </w:tr>
      <w:tr w:rsidR="00EF3BB5" w:rsidRPr="002557FF" w14:paraId="59A47EDA" w14:textId="77777777" w:rsidTr="00521B57">
        <w:trPr>
          <w:trHeight w:val="255"/>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5B863D9"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700" w:type="dxa"/>
            <w:tcBorders>
              <w:top w:val="nil"/>
              <w:left w:val="nil"/>
              <w:bottom w:val="single" w:sz="4" w:space="0" w:color="000000"/>
              <w:right w:val="single" w:sz="4" w:space="0" w:color="000000"/>
            </w:tcBorders>
            <w:shd w:val="clear" w:color="auto" w:fill="auto"/>
            <w:noWrap/>
            <w:vAlign w:val="bottom"/>
            <w:hideMark/>
          </w:tcPr>
          <w:p w14:paraId="2DDB39CD"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800" w:type="dxa"/>
            <w:tcBorders>
              <w:top w:val="nil"/>
              <w:left w:val="nil"/>
              <w:bottom w:val="single" w:sz="4" w:space="0" w:color="000000"/>
              <w:right w:val="single" w:sz="4" w:space="0" w:color="000000"/>
            </w:tcBorders>
            <w:shd w:val="clear" w:color="auto" w:fill="auto"/>
            <w:vAlign w:val="center"/>
            <w:hideMark/>
          </w:tcPr>
          <w:p w14:paraId="4E452944"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 </w:t>
            </w:r>
          </w:p>
        </w:tc>
        <w:tc>
          <w:tcPr>
            <w:tcW w:w="4297" w:type="dxa"/>
            <w:tcBorders>
              <w:top w:val="nil"/>
              <w:left w:val="nil"/>
              <w:bottom w:val="single" w:sz="4" w:space="0" w:color="000000"/>
              <w:right w:val="single" w:sz="4" w:space="0" w:color="000000"/>
            </w:tcBorders>
            <w:shd w:val="clear" w:color="000000" w:fill="DA9694"/>
            <w:vAlign w:val="center"/>
            <w:hideMark/>
          </w:tcPr>
          <w:p w14:paraId="4E4CED98"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da 6 a 12 punti</w:t>
            </w:r>
          </w:p>
        </w:tc>
        <w:tc>
          <w:tcPr>
            <w:tcW w:w="680" w:type="dxa"/>
            <w:tcBorders>
              <w:top w:val="nil"/>
              <w:left w:val="nil"/>
              <w:bottom w:val="single" w:sz="4" w:space="0" w:color="000000"/>
              <w:right w:val="single" w:sz="4" w:space="0" w:color="000000"/>
            </w:tcBorders>
            <w:shd w:val="clear" w:color="000000" w:fill="DA9694"/>
            <w:noWrap/>
            <w:vAlign w:val="center"/>
            <w:hideMark/>
          </w:tcPr>
          <w:p w14:paraId="7843BC87" w14:textId="77777777" w:rsidR="00EF3BB5" w:rsidRPr="002557FF" w:rsidRDefault="00EF3BB5" w:rsidP="00EF3BB5">
            <w:pPr>
              <w:spacing w:after="0" w:line="240" w:lineRule="auto"/>
              <w:jc w:val="center"/>
              <w:rPr>
                <w:rFonts w:ascii="Arial" w:eastAsia="Times New Roman" w:hAnsi="Arial" w:cs="Arial"/>
                <w:b/>
                <w:bCs/>
                <w:color w:val="000000"/>
                <w:sz w:val="20"/>
                <w:szCs w:val="20"/>
                <w:lang w:eastAsia="it-IT"/>
              </w:rPr>
            </w:pPr>
            <w:r w:rsidRPr="002557FF">
              <w:rPr>
                <w:rFonts w:ascii="Arial" w:eastAsia="Times New Roman" w:hAnsi="Arial" w:cs="Arial"/>
                <w:b/>
                <w:bCs/>
                <w:color w:val="000000"/>
                <w:sz w:val="20"/>
                <w:szCs w:val="20"/>
                <w:lang w:eastAsia="it-IT"/>
              </w:rPr>
              <w:t>6</w:t>
            </w:r>
          </w:p>
        </w:tc>
      </w:tr>
      <w:tr w:rsidR="00EF3BB5" w:rsidRPr="002557FF" w14:paraId="01D49F02" w14:textId="77777777" w:rsidTr="00521B57">
        <w:trPr>
          <w:trHeight w:val="255"/>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6A35C1F"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700" w:type="dxa"/>
            <w:tcBorders>
              <w:top w:val="nil"/>
              <w:left w:val="nil"/>
              <w:bottom w:val="single" w:sz="4" w:space="0" w:color="000000"/>
              <w:right w:val="single" w:sz="4" w:space="0" w:color="000000"/>
            </w:tcBorders>
            <w:shd w:val="clear" w:color="auto" w:fill="auto"/>
            <w:noWrap/>
            <w:vAlign w:val="bottom"/>
            <w:hideMark/>
          </w:tcPr>
          <w:p w14:paraId="1411CC75"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800" w:type="dxa"/>
            <w:tcBorders>
              <w:top w:val="nil"/>
              <w:left w:val="nil"/>
              <w:bottom w:val="single" w:sz="4" w:space="0" w:color="000000"/>
              <w:right w:val="single" w:sz="4" w:space="0" w:color="000000"/>
            </w:tcBorders>
            <w:shd w:val="clear" w:color="auto" w:fill="auto"/>
            <w:vAlign w:val="center"/>
            <w:hideMark/>
          </w:tcPr>
          <w:p w14:paraId="09DD6B04"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 </w:t>
            </w:r>
          </w:p>
        </w:tc>
        <w:tc>
          <w:tcPr>
            <w:tcW w:w="4297" w:type="dxa"/>
            <w:tcBorders>
              <w:top w:val="nil"/>
              <w:left w:val="nil"/>
              <w:bottom w:val="single" w:sz="4" w:space="0" w:color="000000"/>
              <w:right w:val="single" w:sz="4" w:space="0" w:color="000000"/>
            </w:tcBorders>
            <w:shd w:val="clear" w:color="000000" w:fill="DA9694"/>
            <w:vAlign w:val="center"/>
            <w:hideMark/>
          </w:tcPr>
          <w:p w14:paraId="0E5F2903"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da 13 a 18 punti</w:t>
            </w:r>
          </w:p>
        </w:tc>
        <w:tc>
          <w:tcPr>
            <w:tcW w:w="680" w:type="dxa"/>
            <w:tcBorders>
              <w:top w:val="nil"/>
              <w:left w:val="nil"/>
              <w:bottom w:val="single" w:sz="4" w:space="0" w:color="000000"/>
              <w:right w:val="single" w:sz="4" w:space="0" w:color="000000"/>
            </w:tcBorders>
            <w:shd w:val="clear" w:color="000000" w:fill="DA9694"/>
            <w:noWrap/>
            <w:vAlign w:val="center"/>
            <w:hideMark/>
          </w:tcPr>
          <w:p w14:paraId="73B5002C" w14:textId="77777777" w:rsidR="00EF3BB5" w:rsidRPr="002557FF" w:rsidRDefault="00EF3BB5" w:rsidP="00EF3BB5">
            <w:pPr>
              <w:spacing w:after="0" w:line="240" w:lineRule="auto"/>
              <w:jc w:val="center"/>
              <w:rPr>
                <w:rFonts w:ascii="Arial" w:eastAsia="Times New Roman" w:hAnsi="Arial" w:cs="Arial"/>
                <w:b/>
                <w:bCs/>
                <w:color w:val="000000"/>
                <w:sz w:val="20"/>
                <w:szCs w:val="20"/>
                <w:lang w:eastAsia="it-IT"/>
              </w:rPr>
            </w:pPr>
            <w:r w:rsidRPr="002557FF">
              <w:rPr>
                <w:rFonts w:ascii="Arial" w:eastAsia="Times New Roman" w:hAnsi="Arial" w:cs="Arial"/>
                <w:b/>
                <w:bCs/>
                <w:color w:val="000000"/>
                <w:sz w:val="20"/>
                <w:szCs w:val="20"/>
                <w:lang w:eastAsia="it-IT"/>
              </w:rPr>
              <w:t>7</w:t>
            </w:r>
          </w:p>
        </w:tc>
      </w:tr>
      <w:tr w:rsidR="00EF3BB5" w:rsidRPr="002557FF" w14:paraId="2BDDE70D" w14:textId="77777777" w:rsidTr="00521B57">
        <w:trPr>
          <w:trHeight w:val="255"/>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4E4CF7D"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700" w:type="dxa"/>
            <w:tcBorders>
              <w:top w:val="nil"/>
              <w:left w:val="nil"/>
              <w:bottom w:val="single" w:sz="4" w:space="0" w:color="000000"/>
              <w:right w:val="single" w:sz="4" w:space="0" w:color="000000"/>
            </w:tcBorders>
            <w:shd w:val="clear" w:color="auto" w:fill="auto"/>
            <w:noWrap/>
            <w:vAlign w:val="bottom"/>
            <w:hideMark/>
          </w:tcPr>
          <w:p w14:paraId="68F8DE5A"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800" w:type="dxa"/>
            <w:tcBorders>
              <w:top w:val="nil"/>
              <w:left w:val="nil"/>
              <w:bottom w:val="single" w:sz="4" w:space="0" w:color="000000"/>
              <w:right w:val="single" w:sz="4" w:space="0" w:color="000000"/>
            </w:tcBorders>
            <w:shd w:val="clear" w:color="auto" w:fill="auto"/>
            <w:vAlign w:val="center"/>
            <w:hideMark/>
          </w:tcPr>
          <w:p w14:paraId="2E7721C6"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 </w:t>
            </w:r>
          </w:p>
        </w:tc>
        <w:tc>
          <w:tcPr>
            <w:tcW w:w="4297" w:type="dxa"/>
            <w:tcBorders>
              <w:top w:val="nil"/>
              <w:left w:val="nil"/>
              <w:bottom w:val="single" w:sz="4" w:space="0" w:color="000000"/>
              <w:right w:val="single" w:sz="4" w:space="0" w:color="000000"/>
            </w:tcBorders>
            <w:shd w:val="clear" w:color="000000" w:fill="DA9694"/>
            <w:vAlign w:val="center"/>
            <w:hideMark/>
          </w:tcPr>
          <w:p w14:paraId="2B57852B"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da 19 a 23 punti</w:t>
            </w:r>
          </w:p>
        </w:tc>
        <w:tc>
          <w:tcPr>
            <w:tcW w:w="680" w:type="dxa"/>
            <w:tcBorders>
              <w:top w:val="nil"/>
              <w:left w:val="nil"/>
              <w:bottom w:val="single" w:sz="4" w:space="0" w:color="000000"/>
              <w:right w:val="single" w:sz="4" w:space="0" w:color="000000"/>
            </w:tcBorders>
            <w:shd w:val="clear" w:color="000000" w:fill="DA9694"/>
            <w:noWrap/>
            <w:vAlign w:val="center"/>
            <w:hideMark/>
          </w:tcPr>
          <w:p w14:paraId="579C8D19" w14:textId="77777777" w:rsidR="00EF3BB5" w:rsidRPr="002557FF" w:rsidRDefault="00EF3BB5" w:rsidP="00EF3BB5">
            <w:pPr>
              <w:spacing w:after="0" w:line="240" w:lineRule="auto"/>
              <w:jc w:val="center"/>
              <w:rPr>
                <w:rFonts w:ascii="Arial" w:eastAsia="Times New Roman" w:hAnsi="Arial" w:cs="Arial"/>
                <w:b/>
                <w:bCs/>
                <w:color w:val="000000"/>
                <w:sz w:val="20"/>
                <w:szCs w:val="20"/>
                <w:lang w:eastAsia="it-IT"/>
              </w:rPr>
            </w:pPr>
            <w:r w:rsidRPr="002557FF">
              <w:rPr>
                <w:rFonts w:ascii="Arial" w:eastAsia="Times New Roman" w:hAnsi="Arial" w:cs="Arial"/>
                <w:b/>
                <w:bCs/>
                <w:color w:val="000000"/>
                <w:sz w:val="20"/>
                <w:szCs w:val="20"/>
                <w:lang w:eastAsia="it-IT"/>
              </w:rPr>
              <w:t>8</w:t>
            </w:r>
          </w:p>
        </w:tc>
      </w:tr>
      <w:tr w:rsidR="00EF3BB5" w:rsidRPr="002557FF" w14:paraId="66D0440D" w14:textId="77777777" w:rsidTr="00521B57">
        <w:trPr>
          <w:trHeight w:val="255"/>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AF5B7EF"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700" w:type="dxa"/>
            <w:tcBorders>
              <w:top w:val="nil"/>
              <w:left w:val="nil"/>
              <w:bottom w:val="single" w:sz="4" w:space="0" w:color="000000"/>
              <w:right w:val="single" w:sz="4" w:space="0" w:color="000000"/>
            </w:tcBorders>
            <w:shd w:val="clear" w:color="auto" w:fill="auto"/>
            <w:noWrap/>
            <w:vAlign w:val="bottom"/>
            <w:hideMark/>
          </w:tcPr>
          <w:p w14:paraId="3F9E4057"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800" w:type="dxa"/>
            <w:tcBorders>
              <w:top w:val="nil"/>
              <w:left w:val="nil"/>
              <w:bottom w:val="single" w:sz="4" w:space="0" w:color="000000"/>
              <w:right w:val="single" w:sz="4" w:space="0" w:color="000000"/>
            </w:tcBorders>
            <w:shd w:val="clear" w:color="auto" w:fill="auto"/>
            <w:vAlign w:val="center"/>
            <w:hideMark/>
          </w:tcPr>
          <w:p w14:paraId="35170E77"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 </w:t>
            </w:r>
          </w:p>
        </w:tc>
        <w:tc>
          <w:tcPr>
            <w:tcW w:w="4297" w:type="dxa"/>
            <w:tcBorders>
              <w:top w:val="nil"/>
              <w:left w:val="nil"/>
              <w:bottom w:val="single" w:sz="4" w:space="0" w:color="000000"/>
              <w:right w:val="single" w:sz="4" w:space="0" w:color="000000"/>
            </w:tcBorders>
            <w:shd w:val="clear" w:color="000000" w:fill="DA9694"/>
            <w:vAlign w:val="center"/>
            <w:hideMark/>
          </w:tcPr>
          <w:p w14:paraId="5092C24C"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da 24 a 27 punti</w:t>
            </w:r>
          </w:p>
        </w:tc>
        <w:tc>
          <w:tcPr>
            <w:tcW w:w="680" w:type="dxa"/>
            <w:tcBorders>
              <w:top w:val="nil"/>
              <w:left w:val="nil"/>
              <w:bottom w:val="single" w:sz="4" w:space="0" w:color="000000"/>
              <w:right w:val="single" w:sz="4" w:space="0" w:color="000000"/>
            </w:tcBorders>
            <w:shd w:val="clear" w:color="000000" w:fill="DA9694"/>
            <w:noWrap/>
            <w:vAlign w:val="center"/>
            <w:hideMark/>
          </w:tcPr>
          <w:p w14:paraId="2934B9FF" w14:textId="77777777" w:rsidR="00EF3BB5" w:rsidRPr="002557FF" w:rsidRDefault="00EF3BB5" w:rsidP="00EF3BB5">
            <w:pPr>
              <w:spacing w:after="0" w:line="240" w:lineRule="auto"/>
              <w:jc w:val="center"/>
              <w:rPr>
                <w:rFonts w:ascii="Arial" w:eastAsia="Times New Roman" w:hAnsi="Arial" w:cs="Arial"/>
                <w:b/>
                <w:bCs/>
                <w:color w:val="000000"/>
                <w:sz w:val="20"/>
                <w:szCs w:val="20"/>
                <w:lang w:eastAsia="it-IT"/>
              </w:rPr>
            </w:pPr>
            <w:r w:rsidRPr="002557FF">
              <w:rPr>
                <w:rFonts w:ascii="Arial" w:eastAsia="Times New Roman" w:hAnsi="Arial" w:cs="Arial"/>
                <w:b/>
                <w:bCs/>
                <w:color w:val="000000"/>
                <w:sz w:val="20"/>
                <w:szCs w:val="20"/>
                <w:lang w:eastAsia="it-IT"/>
              </w:rPr>
              <w:t>9</w:t>
            </w:r>
          </w:p>
        </w:tc>
      </w:tr>
      <w:tr w:rsidR="00EF3BB5" w:rsidRPr="002557FF" w14:paraId="1C74AE3A" w14:textId="77777777" w:rsidTr="00521B57">
        <w:trPr>
          <w:trHeight w:val="255"/>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ECF8D73"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700" w:type="dxa"/>
            <w:tcBorders>
              <w:top w:val="nil"/>
              <w:left w:val="nil"/>
              <w:bottom w:val="single" w:sz="4" w:space="0" w:color="000000"/>
              <w:right w:val="single" w:sz="4" w:space="0" w:color="000000"/>
            </w:tcBorders>
            <w:shd w:val="clear" w:color="auto" w:fill="auto"/>
            <w:noWrap/>
            <w:vAlign w:val="bottom"/>
            <w:hideMark/>
          </w:tcPr>
          <w:p w14:paraId="5B724FBD" w14:textId="77777777" w:rsidR="00EF3BB5" w:rsidRPr="002557FF" w:rsidRDefault="00EF3BB5" w:rsidP="00EF3BB5">
            <w:pPr>
              <w:spacing w:after="0" w:line="240" w:lineRule="auto"/>
              <w:rPr>
                <w:rFonts w:ascii="Arial" w:eastAsia="Times New Roman" w:hAnsi="Arial" w:cs="Arial"/>
                <w:color w:val="000000"/>
                <w:sz w:val="20"/>
                <w:szCs w:val="20"/>
                <w:lang w:eastAsia="it-IT"/>
              </w:rPr>
            </w:pPr>
            <w:r w:rsidRPr="002557FF">
              <w:rPr>
                <w:rFonts w:ascii="Arial" w:eastAsia="Times New Roman" w:hAnsi="Arial" w:cs="Arial"/>
                <w:color w:val="000000"/>
                <w:sz w:val="20"/>
                <w:szCs w:val="20"/>
                <w:lang w:eastAsia="it-IT"/>
              </w:rPr>
              <w:t> </w:t>
            </w:r>
          </w:p>
        </w:tc>
        <w:tc>
          <w:tcPr>
            <w:tcW w:w="1800" w:type="dxa"/>
            <w:tcBorders>
              <w:top w:val="nil"/>
              <w:left w:val="nil"/>
              <w:bottom w:val="single" w:sz="4" w:space="0" w:color="000000"/>
              <w:right w:val="single" w:sz="4" w:space="0" w:color="000000"/>
            </w:tcBorders>
            <w:shd w:val="clear" w:color="auto" w:fill="auto"/>
            <w:vAlign w:val="center"/>
            <w:hideMark/>
          </w:tcPr>
          <w:p w14:paraId="4B69F321"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 </w:t>
            </w:r>
          </w:p>
        </w:tc>
        <w:tc>
          <w:tcPr>
            <w:tcW w:w="4297" w:type="dxa"/>
            <w:tcBorders>
              <w:top w:val="nil"/>
              <w:left w:val="nil"/>
              <w:bottom w:val="single" w:sz="4" w:space="0" w:color="000000"/>
              <w:right w:val="single" w:sz="4" w:space="0" w:color="000000"/>
            </w:tcBorders>
            <w:shd w:val="clear" w:color="000000" w:fill="DA9694"/>
            <w:vAlign w:val="center"/>
            <w:hideMark/>
          </w:tcPr>
          <w:p w14:paraId="3AA1214A" w14:textId="77777777" w:rsidR="00EF3BB5" w:rsidRPr="002557FF" w:rsidRDefault="00EF3BB5" w:rsidP="00EF3BB5">
            <w:pPr>
              <w:spacing w:after="0" w:line="240" w:lineRule="auto"/>
              <w:rPr>
                <w:rFonts w:ascii="Arial" w:eastAsia="Times New Roman" w:hAnsi="Arial" w:cs="Arial"/>
                <w:b/>
                <w:bCs/>
                <w:sz w:val="20"/>
                <w:szCs w:val="20"/>
                <w:lang w:eastAsia="it-IT"/>
              </w:rPr>
            </w:pPr>
            <w:r w:rsidRPr="002557FF">
              <w:rPr>
                <w:rFonts w:ascii="Arial" w:eastAsia="Times New Roman" w:hAnsi="Arial" w:cs="Arial"/>
                <w:b/>
                <w:bCs/>
                <w:sz w:val="20"/>
                <w:szCs w:val="20"/>
                <w:lang w:eastAsia="it-IT"/>
              </w:rPr>
              <w:t>da 28 a 30 punti</w:t>
            </w:r>
          </w:p>
        </w:tc>
        <w:tc>
          <w:tcPr>
            <w:tcW w:w="680" w:type="dxa"/>
            <w:tcBorders>
              <w:top w:val="nil"/>
              <w:left w:val="nil"/>
              <w:bottom w:val="single" w:sz="4" w:space="0" w:color="000000"/>
              <w:right w:val="single" w:sz="4" w:space="0" w:color="000000"/>
            </w:tcBorders>
            <w:shd w:val="clear" w:color="000000" w:fill="DA9694"/>
            <w:noWrap/>
            <w:vAlign w:val="center"/>
            <w:hideMark/>
          </w:tcPr>
          <w:p w14:paraId="5286E7BA" w14:textId="77777777" w:rsidR="00EF3BB5" w:rsidRPr="002557FF" w:rsidRDefault="00EF3BB5" w:rsidP="00EF3BB5">
            <w:pPr>
              <w:spacing w:after="0" w:line="240" w:lineRule="auto"/>
              <w:jc w:val="center"/>
              <w:rPr>
                <w:rFonts w:ascii="Arial" w:eastAsia="Times New Roman" w:hAnsi="Arial" w:cs="Arial"/>
                <w:b/>
                <w:bCs/>
                <w:color w:val="000000"/>
                <w:sz w:val="20"/>
                <w:szCs w:val="20"/>
                <w:lang w:eastAsia="it-IT"/>
              </w:rPr>
            </w:pPr>
            <w:r w:rsidRPr="002557FF">
              <w:rPr>
                <w:rFonts w:ascii="Arial" w:eastAsia="Times New Roman" w:hAnsi="Arial" w:cs="Arial"/>
                <w:b/>
                <w:bCs/>
                <w:color w:val="000000"/>
                <w:sz w:val="20"/>
                <w:szCs w:val="20"/>
                <w:lang w:eastAsia="it-IT"/>
              </w:rPr>
              <w:t>10</w:t>
            </w:r>
          </w:p>
        </w:tc>
      </w:tr>
    </w:tbl>
    <w:p w14:paraId="434CB0E0" w14:textId="77777777" w:rsidR="00EF3BB5" w:rsidRDefault="00EF3BB5" w:rsidP="00EF3BB5"/>
    <w:p w14:paraId="2A6E6929" w14:textId="6998B8A3" w:rsidR="00753CE6" w:rsidRDefault="00753CE6">
      <w:pPr>
        <w:rPr>
          <w:rFonts w:ascii="Arial" w:hAnsi="Arial" w:cs="Arial"/>
        </w:rPr>
      </w:pPr>
      <w:r>
        <w:rPr>
          <w:rFonts w:ascii="Arial" w:hAnsi="Arial" w:cs="Arial"/>
        </w:rPr>
        <w:br w:type="page"/>
      </w:r>
    </w:p>
    <w:p w14:paraId="15E7323D" w14:textId="20707CDF" w:rsidR="00753CE6" w:rsidRPr="00FF5B29" w:rsidRDefault="00753CE6" w:rsidP="00753CE6">
      <w:pPr>
        <w:pStyle w:val="Corpotesto"/>
        <w:spacing w:before="2"/>
        <w:rPr>
          <w:b/>
          <w:color w:val="000000"/>
          <w:sz w:val="20"/>
          <w:szCs w:val="20"/>
        </w:rPr>
      </w:pPr>
      <w:r>
        <w:rPr>
          <w:bCs/>
          <w:color w:val="000000"/>
          <w:sz w:val="20"/>
          <w:szCs w:val="20"/>
        </w:rPr>
        <w:lastRenderedPageBreak/>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proofErr w:type="spellStart"/>
      <w:r>
        <w:rPr>
          <w:b/>
          <w:color w:val="000000"/>
          <w:sz w:val="20"/>
          <w:szCs w:val="20"/>
        </w:rPr>
        <w:t>All</w:t>
      </w:r>
      <w:proofErr w:type="spellEnd"/>
      <w:r>
        <w:rPr>
          <w:b/>
          <w:color w:val="000000"/>
          <w:sz w:val="20"/>
          <w:szCs w:val="20"/>
        </w:rPr>
        <w:t>. 4</w:t>
      </w:r>
    </w:p>
    <w:p w14:paraId="617F1112" w14:textId="77777777" w:rsidR="00753CE6" w:rsidRDefault="00753CE6" w:rsidP="00753CE6">
      <w:pPr>
        <w:pStyle w:val="Corpotesto"/>
        <w:spacing w:before="2"/>
        <w:rPr>
          <w:bCs/>
          <w:color w:val="000000"/>
          <w:sz w:val="20"/>
          <w:szCs w:val="20"/>
        </w:rPr>
      </w:pPr>
    </w:p>
    <w:p w14:paraId="62BEC13E" w14:textId="77777777" w:rsidR="00753CE6" w:rsidRPr="00C94BF1" w:rsidRDefault="00753CE6" w:rsidP="00753CE6">
      <w:pPr>
        <w:pStyle w:val="Corpotesto"/>
        <w:spacing w:before="2"/>
        <w:rPr>
          <w:bCs/>
          <w:color w:val="000000"/>
          <w:sz w:val="20"/>
          <w:szCs w:val="20"/>
        </w:rPr>
      </w:pPr>
      <w:r w:rsidRPr="00C94BF1">
        <w:rPr>
          <w:bCs/>
          <w:color w:val="000000"/>
          <w:sz w:val="20"/>
          <w:szCs w:val="20"/>
        </w:rPr>
        <w:t>Aprilia, 09/09/2020</w:t>
      </w:r>
    </w:p>
    <w:p w14:paraId="4B086255" w14:textId="77777777" w:rsidR="00753CE6" w:rsidRPr="00C94BF1" w:rsidRDefault="00753CE6" w:rsidP="00753CE6">
      <w:pPr>
        <w:pStyle w:val="Corpotesto"/>
        <w:spacing w:before="2"/>
        <w:rPr>
          <w:bCs/>
          <w:color w:val="000000"/>
          <w:sz w:val="20"/>
          <w:szCs w:val="20"/>
        </w:rPr>
      </w:pPr>
      <w:r w:rsidRPr="00C94BF1">
        <w:rPr>
          <w:bCs/>
          <w:color w:val="000000"/>
          <w:sz w:val="20"/>
          <w:szCs w:val="20"/>
        </w:rPr>
        <w:t>Prot.</w:t>
      </w:r>
      <w:r>
        <w:rPr>
          <w:bCs/>
          <w:color w:val="000000"/>
          <w:sz w:val="20"/>
          <w:szCs w:val="20"/>
        </w:rPr>
        <w:t xml:space="preserve"> 4500/II.5</w:t>
      </w:r>
    </w:p>
    <w:p w14:paraId="1BB1258E" w14:textId="77777777" w:rsidR="00753CE6" w:rsidRPr="00C94BF1" w:rsidRDefault="00753CE6" w:rsidP="00753CE6">
      <w:pPr>
        <w:pStyle w:val="Corpotesto"/>
        <w:tabs>
          <w:tab w:val="left" w:pos="9923"/>
        </w:tabs>
        <w:spacing w:before="2"/>
        <w:ind w:right="717"/>
        <w:jc w:val="right"/>
        <w:rPr>
          <w:bCs/>
          <w:color w:val="000000"/>
          <w:sz w:val="20"/>
          <w:szCs w:val="20"/>
        </w:rPr>
      </w:pPr>
      <w:r w:rsidRPr="00C94BF1">
        <w:rPr>
          <w:bCs/>
          <w:color w:val="000000"/>
          <w:sz w:val="20"/>
          <w:szCs w:val="20"/>
        </w:rPr>
        <w:t>Ai Docenti</w:t>
      </w:r>
    </w:p>
    <w:p w14:paraId="75FA87C8" w14:textId="77777777" w:rsidR="00753CE6" w:rsidRPr="00C94BF1" w:rsidRDefault="00753CE6" w:rsidP="00753CE6">
      <w:pPr>
        <w:pStyle w:val="Corpotesto"/>
        <w:tabs>
          <w:tab w:val="left" w:pos="9923"/>
        </w:tabs>
        <w:spacing w:before="2"/>
        <w:ind w:right="717"/>
        <w:jc w:val="right"/>
        <w:rPr>
          <w:bCs/>
          <w:color w:val="000000"/>
          <w:sz w:val="20"/>
          <w:szCs w:val="20"/>
        </w:rPr>
      </w:pPr>
      <w:r w:rsidRPr="00C94BF1">
        <w:rPr>
          <w:bCs/>
          <w:color w:val="000000"/>
          <w:sz w:val="20"/>
          <w:szCs w:val="20"/>
        </w:rPr>
        <w:t>Al DSGA</w:t>
      </w:r>
    </w:p>
    <w:p w14:paraId="273803A3" w14:textId="77777777" w:rsidR="00753CE6" w:rsidRPr="00C94BF1" w:rsidRDefault="00753CE6" w:rsidP="00753CE6">
      <w:pPr>
        <w:pStyle w:val="Corpotesto"/>
        <w:tabs>
          <w:tab w:val="left" w:pos="9923"/>
        </w:tabs>
        <w:spacing w:before="2"/>
        <w:ind w:right="717"/>
        <w:jc w:val="right"/>
        <w:rPr>
          <w:bCs/>
          <w:color w:val="000000"/>
          <w:sz w:val="20"/>
          <w:szCs w:val="20"/>
        </w:rPr>
      </w:pPr>
      <w:r w:rsidRPr="00C94BF1">
        <w:rPr>
          <w:bCs/>
          <w:color w:val="000000"/>
          <w:sz w:val="20"/>
          <w:szCs w:val="20"/>
        </w:rPr>
        <w:t>All’Albo</w:t>
      </w:r>
    </w:p>
    <w:p w14:paraId="2AF040FC" w14:textId="77777777" w:rsidR="00753CE6" w:rsidRPr="00C94BF1" w:rsidRDefault="00753CE6" w:rsidP="00753CE6">
      <w:pPr>
        <w:pStyle w:val="Corpotesto"/>
        <w:spacing w:before="2"/>
        <w:rPr>
          <w:bCs/>
          <w:color w:val="000000"/>
          <w:sz w:val="20"/>
          <w:szCs w:val="20"/>
        </w:rPr>
      </w:pPr>
    </w:p>
    <w:p w14:paraId="5DF9C2EF"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Oggetto: Atto di indirizzo per le attività della scuola ai sensi dell’art. 3, comma 4, del DPR 275/99. Integrazione</w:t>
      </w:r>
    </w:p>
    <w:p w14:paraId="51B83E4A" w14:textId="77777777" w:rsidR="00753CE6" w:rsidRPr="00C94BF1" w:rsidRDefault="00753CE6" w:rsidP="00753CE6">
      <w:pPr>
        <w:pStyle w:val="Corpotesto"/>
        <w:spacing w:before="2"/>
        <w:ind w:right="292"/>
        <w:rPr>
          <w:bCs/>
          <w:color w:val="000000"/>
          <w:sz w:val="20"/>
          <w:szCs w:val="20"/>
        </w:rPr>
      </w:pPr>
    </w:p>
    <w:p w14:paraId="243A7334" w14:textId="77777777" w:rsidR="00753CE6" w:rsidRPr="00C94BF1" w:rsidRDefault="00753CE6" w:rsidP="00753CE6">
      <w:pPr>
        <w:pStyle w:val="Corpotesto"/>
        <w:spacing w:before="2"/>
        <w:ind w:right="292"/>
        <w:jc w:val="center"/>
        <w:rPr>
          <w:bCs/>
          <w:color w:val="000000"/>
          <w:sz w:val="20"/>
          <w:szCs w:val="20"/>
        </w:rPr>
      </w:pPr>
      <w:r w:rsidRPr="00C94BF1">
        <w:rPr>
          <w:bCs/>
          <w:color w:val="000000"/>
          <w:sz w:val="20"/>
          <w:szCs w:val="20"/>
        </w:rPr>
        <w:t>IL DIRIGENTE SCOLASTICO</w:t>
      </w:r>
    </w:p>
    <w:p w14:paraId="71624EF4" w14:textId="77777777" w:rsidR="00753CE6" w:rsidRPr="00C94BF1" w:rsidRDefault="00753CE6" w:rsidP="00753CE6">
      <w:pPr>
        <w:pStyle w:val="Corpotesto"/>
        <w:spacing w:before="2"/>
        <w:ind w:right="292"/>
        <w:rPr>
          <w:bCs/>
          <w:color w:val="000000"/>
          <w:sz w:val="20"/>
          <w:szCs w:val="20"/>
        </w:rPr>
      </w:pPr>
    </w:p>
    <w:p w14:paraId="637BE844"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Visto l’art. 3, comma 4, del DPR 275/99, come modificato dall’art. 1, comma 14, della Legge 107/2015;</w:t>
      </w:r>
    </w:p>
    <w:p w14:paraId="238A5BD6"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Visto il Piano Triennale dell’offerta formativa per il triennio 2019/2020 – 2021/2022;</w:t>
      </w:r>
    </w:p>
    <w:p w14:paraId="0DF1E023"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 xml:space="preserve">Vista l’OM 11/2020 contenente disposizioni specifiche sulla valutazione degli alunni e sulle strategie di recupero degli apprendimenti relativi all’a.s.19/20 durante </w:t>
      </w:r>
      <w:proofErr w:type="spellStart"/>
      <w:r w:rsidRPr="00C94BF1">
        <w:rPr>
          <w:bCs/>
          <w:color w:val="000000"/>
          <w:sz w:val="20"/>
          <w:szCs w:val="20"/>
        </w:rPr>
        <w:t>l’a.s.</w:t>
      </w:r>
      <w:proofErr w:type="spellEnd"/>
      <w:r w:rsidRPr="00C94BF1">
        <w:rPr>
          <w:bCs/>
          <w:color w:val="000000"/>
          <w:sz w:val="20"/>
          <w:szCs w:val="20"/>
        </w:rPr>
        <w:t xml:space="preserve"> 20/21;</w:t>
      </w:r>
    </w:p>
    <w:p w14:paraId="13304575"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visto il Piano Scuola 2020/21;</w:t>
      </w:r>
    </w:p>
    <w:p w14:paraId="3DE54975"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 xml:space="preserve">Viste le Linee guida per la didattica digitale integrata; </w:t>
      </w:r>
    </w:p>
    <w:p w14:paraId="203FF0F0"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Visto il Protocollo di sicurezza per la ripresa di settembre;</w:t>
      </w:r>
    </w:p>
    <w:p w14:paraId="500ADC16"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 xml:space="preserve">Tenuto conto della necessità di integrare il Piano dell’Offerta Formativa triennale già approvato </w:t>
      </w:r>
    </w:p>
    <w:p w14:paraId="4BAA1AF9" w14:textId="77777777" w:rsidR="00753CE6" w:rsidRPr="00C94BF1" w:rsidRDefault="00753CE6" w:rsidP="00753CE6">
      <w:pPr>
        <w:pStyle w:val="Corpotesto"/>
        <w:spacing w:before="2"/>
        <w:ind w:right="292"/>
        <w:jc w:val="center"/>
        <w:rPr>
          <w:bCs/>
          <w:color w:val="000000"/>
          <w:sz w:val="20"/>
          <w:szCs w:val="20"/>
        </w:rPr>
      </w:pPr>
    </w:p>
    <w:p w14:paraId="57D99A46" w14:textId="77777777" w:rsidR="00753CE6" w:rsidRPr="00C94BF1" w:rsidRDefault="00753CE6" w:rsidP="00753CE6">
      <w:pPr>
        <w:pStyle w:val="Corpotesto"/>
        <w:spacing w:before="2"/>
        <w:ind w:right="292"/>
        <w:jc w:val="center"/>
        <w:rPr>
          <w:bCs/>
          <w:color w:val="000000"/>
          <w:sz w:val="20"/>
          <w:szCs w:val="20"/>
        </w:rPr>
      </w:pPr>
      <w:r w:rsidRPr="00C94BF1">
        <w:rPr>
          <w:bCs/>
          <w:color w:val="000000"/>
          <w:sz w:val="20"/>
          <w:szCs w:val="20"/>
        </w:rPr>
        <w:t>DEFINISCE</w:t>
      </w:r>
    </w:p>
    <w:p w14:paraId="520044C6" w14:textId="77777777" w:rsidR="00753CE6" w:rsidRPr="00C94BF1" w:rsidRDefault="00753CE6" w:rsidP="00753CE6">
      <w:pPr>
        <w:pStyle w:val="Corpotesto"/>
        <w:spacing w:before="2"/>
        <w:ind w:right="292"/>
        <w:rPr>
          <w:bCs/>
          <w:color w:val="000000"/>
          <w:sz w:val="20"/>
          <w:szCs w:val="20"/>
        </w:rPr>
      </w:pPr>
    </w:p>
    <w:p w14:paraId="6F5B357F"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i seguenti indirizzi generali sulla base dei quali il collegio dei docenti dovrà procedere all’integrazione del Piano dell’Offerta Formativa relativo al triennio 2019/2020 – 2021/2022:</w:t>
      </w:r>
    </w:p>
    <w:p w14:paraId="1920339D" w14:textId="77777777" w:rsidR="00753CE6" w:rsidRPr="00C94BF1" w:rsidRDefault="00753CE6" w:rsidP="00753CE6">
      <w:pPr>
        <w:pStyle w:val="Corpotesto"/>
        <w:spacing w:before="2"/>
        <w:ind w:right="292"/>
        <w:rPr>
          <w:bCs/>
          <w:color w:val="000000"/>
          <w:sz w:val="20"/>
          <w:szCs w:val="20"/>
        </w:rPr>
      </w:pPr>
    </w:p>
    <w:p w14:paraId="0368C5DC"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Attraverso l’integrazione del Piano dell’Offerta Formativa l’istituto, già definito per il triennio 19/20 – 21/22, si dovrà garantire nella fase della ripresa delle attività in presenza e nelle eventuali successive fasi determinate dall’evoluzione dell’andamento dell’epidemia COVID-19, per le quali si osserveranno le specifiche indicazioni che il CTS vorrà diramare, il pieno  esercizio del diritto degli studenti al successo formativo e alla migliore realizzazione di sé, in relazione alle caratteristiche individuali, secondo principi di equità e di pari opportunità.</w:t>
      </w:r>
    </w:p>
    <w:p w14:paraId="657B48C2"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Per rispondere a queste finalità, il collegio dei docenti, unitamente agli obiettivi di apprendimento propri di ciascun indirizzo e ai criteri di valutazione già contenuti nel PTOF,</w:t>
      </w:r>
    </w:p>
    <w:p w14:paraId="45A33163"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anche</w:t>
      </w:r>
      <w:r w:rsidRPr="00C94BF1">
        <w:rPr>
          <w:bCs/>
          <w:color w:val="000000"/>
          <w:sz w:val="20"/>
          <w:szCs w:val="20"/>
        </w:rPr>
        <w:tab/>
        <w:t>attraverso</w:t>
      </w:r>
      <w:r w:rsidRPr="00C94BF1">
        <w:rPr>
          <w:bCs/>
          <w:color w:val="000000"/>
          <w:sz w:val="20"/>
          <w:szCs w:val="20"/>
        </w:rPr>
        <w:tab/>
        <w:t>la</w:t>
      </w:r>
      <w:r w:rsidRPr="00C94BF1">
        <w:rPr>
          <w:bCs/>
          <w:color w:val="000000"/>
          <w:sz w:val="20"/>
          <w:szCs w:val="20"/>
        </w:rPr>
        <w:tab/>
        <w:t>costituzione</w:t>
      </w:r>
      <w:r w:rsidRPr="00C94BF1">
        <w:rPr>
          <w:bCs/>
          <w:color w:val="000000"/>
          <w:sz w:val="20"/>
          <w:szCs w:val="20"/>
        </w:rPr>
        <w:tab/>
        <w:t>di</w:t>
      </w:r>
      <w:r w:rsidRPr="00C94BF1">
        <w:rPr>
          <w:bCs/>
          <w:color w:val="000000"/>
          <w:sz w:val="20"/>
          <w:szCs w:val="20"/>
        </w:rPr>
        <w:tab/>
        <w:t>apposite</w:t>
      </w:r>
      <w:r w:rsidRPr="00C94BF1">
        <w:rPr>
          <w:bCs/>
          <w:color w:val="000000"/>
          <w:sz w:val="20"/>
          <w:szCs w:val="20"/>
        </w:rPr>
        <w:tab/>
        <w:t>commissioni</w:t>
      </w:r>
      <w:r w:rsidRPr="00C94BF1">
        <w:rPr>
          <w:bCs/>
          <w:color w:val="000000"/>
          <w:sz w:val="20"/>
          <w:szCs w:val="20"/>
        </w:rPr>
        <w:tab/>
        <w:t>di</w:t>
      </w:r>
      <w:r w:rsidRPr="00C94BF1">
        <w:rPr>
          <w:bCs/>
          <w:color w:val="000000"/>
          <w:sz w:val="20"/>
          <w:szCs w:val="20"/>
        </w:rPr>
        <w:tab/>
        <w:t>lavoro</w:t>
      </w:r>
      <w:r w:rsidRPr="00C94BF1">
        <w:rPr>
          <w:bCs/>
          <w:color w:val="000000"/>
          <w:sz w:val="20"/>
          <w:szCs w:val="20"/>
        </w:rPr>
        <w:tab/>
        <w:t>dovrà tempestivamente definire:</w:t>
      </w:r>
    </w:p>
    <w:p w14:paraId="20AA86EC" w14:textId="77777777" w:rsidR="00753CE6" w:rsidRPr="00C94BF1" w:rsidRDefault="00753CE6" w:rsidP="00753CE6">
      <w:pPr>
        <w:pStyle w:val="Corpotesto"/>
        <w:numPr>
          <w:ilvl w:val="0"/>
          <w:numId w:val="34"/>
        </w:numPr>
        <w:spacing w:before="2"/>
        <w:ind w:right="292"/>
        <w:jc w:val="both"/>
        <w:rPr>
          <w:bCs/>
          <w:color w:val="000000"/>
          <w:sz w:val="20"/>
          <w:szCs w:val="20"/>
        </w:rPr>
      </w:pPr>
      <w:r w:rsidRPr="00C94BF1">
        <w:rPr>
          <w:bCs/>
          <w:color w:val="000000"/>
          <w:sz w:val="20"/>
          <w:szCs w:val="20"/>
        </w:rPr>
        <w:t xml:space="preserve">ai fini del pieno recupero degli apprendimenti del precedente anno scolastico, dell’integrazione dei contenuti e delle attività delle programmazioni didattiche </w:t>
      </w:r>
      <w:proofErr w:type="spellStart"/>
      <w:r w:rsidRPr="00C94BF1">
        <w:rPr>
          <w:bCs/>
          <w:color w:val="000000"/>
          <w:sz w:val="20"/>
          <w:szCs w:val="20"/>
        </w:rPr>
        <w:t>dell’a.s.</w:t>
      </w:r>
      <w:proofErr w:type="spellEnd"/>
      <w:r w:rsidRPr="00C94BF1">
        <w:rPr>
          <w:bCs/>
          <w:color w:val="000000"/>
          <w:sz w:val="20"/>
          <w:szCs w:val="20"/>
        </w:rPr>
        <w:t xml:space="preserve"> 2019/20 e della predisposizione dei </w:t>
      </w:r>
      <w:r w:rsidRPr="00C94BF1">
        <w:rPr>
          <w:bCs/>
          <w:color w:val="000000"/>
          <w:sz w:val="20"/>
          <w:szCs w:val="20"/>
        </w:rPr>
        <w:lastRenderedPageBreak/>
        <w:t xml:space="preserve">contenuti e delle attività delle programmazioni </w:t>
      </w:r>
      <w:proofErr w:type="spellStart"/>
      <w:r w:rsidRPr="00C94BF1">
        <w:rPr>
          <w:bCs/>
          <w:color w:val="000000"/>
          <w:sz w:val="20"/>
          <w:szCs w:val="20"/>
        </w:rPr>
        <w:t>dell’a.s.</w:t>
      </w:r>
      <w:proofErr w:type="spellEnd"/>
      <w:r w:rsidRPr="00C94BF1">
        <w:rPr>
          <w:bCs/>
          <w:color w:val="000000"/>
          <w:sz w:val="20"/>
          <w:szCs w:val="20"/>
        </w:rPr>
        <w:t xml:space="preserve"> 2020/21 nonché dell’integrazione dei criteri di valutazione, Criteri per lo svolgimento delle attività di recupero durante il primo periodo didattico, indicando modalità di organizzazione, tipologia e durata degli interventi, modalità di verifica; (DELIBERA IN UNO DEI PRIMI COLLEGI)</w:t>
      </w:r>
    </w:p>
    <w:p w14:paraId="4906CB0C" w14:textId="77777777" w:rsidR="00753CE6" w:rsidRPr="00C94BF1" w:rsidRDefault="00753CE6" w:rsidP="00753CE6">
      <w:pPr>
        <w:pStyle w:val="Corpotesto"/>
        <w:numPr>
          <w:ilvl w:val="0"/>
          <w:numId w:val="35"/>
        </w:numPr>
        <w:spacing w:before="2"/>
        <w:ind w:right="292"/>
        <w:jc w:val="both"/>
        <w:rPr>
          <w:bCs/>
          <w:color w:val="000000"/>
          <w:sz w:val="20"/>
          <w:szCs w:val="20"/>
        </w:rPr>
      </w:pPr>
      <w:r w:rsidRPr="00C94BF1">
        <w:rPr>
          <w:bCs/>
          <w:color w:val="000000"/>
          <w:sz w:val="20"/>
          <w:szCs w:val="20"/>
        </w:rPr>
        <w:t xml:space="preserve">Criteri per la progettazione dei contenuti essenziali delle discipline (DD) e delle integrazioni degli apprendimenti previste dal </w:t>
      </w:r>
      <w:proofErr w:type="gramStart"/>
      <w:r w:rsidRPr="00C94BF1">
        <w:rPr>
          <w:bCs/>
          <w:color w:val="000000"/>
          <w:sz w:val="20"/>
          <w:szCs w:val="20"/>
        </w:rPr>
        <w:t>PIA  elaborati</w:t>
      </w:r>
      <w:proofErr w:type="gramEnd"/>
      <w:r w:rsidRPr="00C94BF1">
        <w:rPr>
          <w:bCs/>
          <w:color w:val="000000"/>
          <w:sz w:val="20"/>
          <w:szCs w:val="20"/>
        </w:rPr>
        <w:t xml:space="preserve"> al termine degli scrutini finali </w:t>
      </w:r>
      <w:proofErr w:type="spellStart"/>
      <w:r w:rsidRPr="00C94BF1">
        <w:rPr>
          <w:bCs/>
          <w:color w:val="000000"/>
          <w:sz w:val="20"/>
          <w:szCs w:val="20"/>
        </w:rPr>
        <w:t>dell’a.s.</w:t>
      </w:r>
      <w:proofErr w:type="spellEnd"/>
      <w:r w:rsidRPr="00C94BF1">
        <w:rPr>
          <w:bCs/>
          <w:color w:val="000000"/>
          <w:sz w:val="20"/>
          <w:szCs w:val="20"/>
        </w:rPr>
        <w:t xml:space="preserve"> 2019/2020;</w:t>
      </w:r>
    </w:p>
    <w:p w14:paraId="24A877DC" w14:textId="77777777" w:rsidR="00753CE6" w:rsidRPr="00C94BF1" w:rsidRDefault="00753CE6" w:rsidP="00753CE6">
      <w:pPr>
        <w:pStyle w:val="Corpotesto"/>
        <w:numPr>
          <w:ilvl w:val="0"/>
          <w:numId w:val="35"/>
        </w:numPr>
        <w:spacing w:before="2"/>
        <w:ind w:right="292"/>
        <w:jc w:val="both"/>
        <w:rPr>
          <w:bCs/>
          <w:color w:val="000000"/>
          <w:sz w:val="20"/>
          <w:szCs w:val="20"/>
        </w:rPr>
      </w:pPr>
      <w:r w:rsidRPr="00C94BF1">
        <w:rPr>
          <w:bCs/>
          <w:color w:val="000000"/>
          <w:sz w:val="20"/>
          <w:szCs w:val="20"/>
        </w:rPr>
        <w:t xml:space="preserve">Integrazione dei criteri e delle modalità di valutazione degli </w:t>
      </w:r>
      <w:proofErr w:type="gramStart"/>
      <w:r w:rsidRPr="00C94BF1">
        <w:rPr>
          <w:bCs/>
          <w:color w:val="000000"/>
          <w:sz w:val="20"/>
          <w:szCs w:val="20"/>
        </w:rPr>
        <w:t>apprendimenti;</w:t>
      </w:r>
      <w:proofErr w:type="gramEnd"/>
      <w:r w:rsidRPr="00C94BF1">
        <w:rPr>
          <w:bCs/>
          <w:color w:val="000000"/>
          <w:sz w:val="20"/>
          <w:szCs w:val="20"/>
        </w:rPr>
        <w:t xml:space="preserve"> (C PTOF)</w:t>
      </w:r>
    </w:p>
    <w:p w14:paraId="6E0AE6FF" w14:textId="77777777" w:rsidR="00753CE6" w:rsidRPr="00C94BF1" w:rsidRDefault="00753CE6" w:rsidP="00753CE6">
      <w:pPr>
        <w:pStyle w:val="Corpotesto"/>
        <w:numPr>
          <w:ilvl w:val="0"/>
          <w:numId w:val="35"/>
        </w:numPr>
        <w:spacing w:before="2"/>
        <w:ind w:right="292"/>
        <w:jc w:val="both"/>
        <w:rPr>
          <w:bCs/>
          <w:color w:val="000000"/>
          <w:sz w:val="20"/>
          <w:szCs w:val="20"/>
        </w:rPr>
      </w:pPr>
      <w:r w:rsidRPr="00C94BF1">
        <w:rPr>
          <w:bCs/>
          <w:color w:val="000000"/>
          <w:sz w:val="20"/>
          <w:szCs w:val="20"/>
        </w:rPr>
        <w:t>Integrazione Piano di Miglioramento RAV 2019/20 – 2021/22 (C PTOF)</w:t>
      </w:r>
    </w:p>
    <w:p w14:paraId="334CA7B1" w14:textId="77777777" w:rsidR="00753CE6" w:rsidRPr="00C94BF1" w:rsidRDefault="00753CE6" w:rsidP="00753CE6">
      <w:pPr>
        <w:pStyle w:val="Corpotesto"/>
        <w:numPr>
          <w:ilvl w:val="0"/>
          <w:numId w:val="35"/>
        </w:numPr>
        <w:spacing w:before="2"/>
        <w:ind w:right="292"/>
        <w:jc w:val="both"/>
        <w:rPr>
          <w:bCs/>
          <w:color w:val="000000"/>
          <w:sz w:val="20"/>
          <w:szCs w:val="20"/>
        </w:rPr>
      </w:pPr>
      <w:r w:rsidRPr="00C94BF1">
        <w:rPr>
          <w:bCs/>
          <w:color w:val="000000"/>
          <w:sz w:val="20"/>
          <w:szCs w:val="20"/>
        </w:rPr>
        <w:t xml:space="preserve">Criteri generali per l’adozione dei Piani Educativi Individualizzati e dei Piani Didattici Personalizzati per alunni con disabilità, DSA e BES, al fine di assicurare la piena realizzazione del progetto personalizzato anche nell’eventualità dell’interruzione dell’attività didattica in </w:t>
      </w:r>
      <w:proofErr w:type="gramStart"/>
      <w:r w:rsidRPr="00C94BF1">
        <w:rPr>
          <w:bCs/>
          <w:color w:val="000000"/>
          <w:sz w:val="20"/>
          <w:szCs w:val="20"/>
        </w:rPr>
        <w:t>presenza;</w:t>
      </w:r>
      <w:proofErr w:type="gramEnd"/>
      <w:r w:rsidRPr="00C94BF1">
        <w:rPr>
          <w:bCs/>
          <w:color w:val="000000"/>
          <w:sz w:val="20"/>
          <w:szCs w:val="20"/>
        </w:rPr>
        <w:t xml:space="preserve"> (DD)</w:t>
      </w:r>
    </w:p>
    <w:p w14:paraId="1ECA103D" w14:textId="77777777" w:rsidR="00753CE6" w:rsidRPr="00C94BF1" w:rsidRDefault="00753CE6" w:rsidP="00753CE6">
      <w:pPr>
        <w:pStyle w:val="Corpotesto"/>
        <w:numPr>
          <w:ilvl w:val="0"/>
          <w:numId w:val="35"/>
        </w:numPr>
        <w:spacing w:before="2"/>
        <w:ind w:right="292"/>
        <w:jc w:val="both"/>
        <w:rPr>
          <w:bCs/>
          <w:color w:val="000000"/>
          <w:sz w:val="20"/>
          <w:szCs w:val="20"/>
        </w:rPr>
      </w:pPr>
      <w:r w:rsidRPr="00C94BF1">
        <w:rPr>
          <w:bCs/>
          <w:color w:val="000000"/>
          <w:sz w:val="20"/>
          <w:szCs w:val="20"/>
        </w:rPr>
        <w:t>Criteri e modalità per lo svolgimento dei contenuti dell’Educazione civica. (DD)</w:t>
      </w:r>
    </w:p>
    <w:p w14:paraId="48DDACF5"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2)</w:t>
      </w:r>
      <w:r w:rsidRPr="00C94BF1">
        <w:rPr>
          <w:bCs/>
          <w:color w:val="000000"/>
          <w:sz w:val="20"/>
          <w:szCs w:val="20"/>
        </w:rPr>
        <w:tab/>
        <w:t>ai fini dell’implementazione di comportamenti responsabili degli alunni nell’utilizzo degli spazi interni ed esterni della scuola, nell’attività didattica in classe e nell’interazione con i pari e con gli adulti appartenenti alla comunità scolastica</w:t>
      </w:r>
    </w:p>
    <w:p w14:paraId="7B4100B4" w14:textId="77777777" w:rsidR="00753CE6" w:rsidRPr="00C94BF1" w:rsidRDefault="00753CE6" w:rsidP="00753CE6">
      <w:pPr>
        <w:pStyle w:val="Corpotesto"/>
        <w:numPr>
          <w:ilvl w:val="0"/>
          <w:numId w:val="35"/>
        </w:numPr>
        <w:spacing w:before="2"/>
        <w:ind w:right="292"/>
        <w:rPr>
          <w:bCs/>
          <w:color w:val="000000"/>
          <w:sz w:val="20"/>
          <w:szCs w:val="20"/>
        </w:rPr>
      </w:pPr>
      <w:r w:rsidRPr="00C94BF1">
        <w:rPr>
          <w:bCs/>
          <w:color w:val="000000"/>
          <w:sz w:val="20"/>
          <w:szCs w:val="20"/>
        </w:rPr>
        <w:t xml:space="preserve">Criteri per la progettazione di specifiche unità di apprendimento finalizzate all’acquisizione di comportamenti responsabili in aula e negli spazi comuni per il contenimento del </w:t>
      </w:r>
      <w:proofErr w:type="gramStart"/>
      <w:r w:rsidRPr="00C94BF1">
        <w:rPr>
          <w:bCs/>
          <w:color w:val="000000"/>
          <w:sz w:val="20"/>
          <w:szCs w:val="20"/>
        </w:rPr>
        <w:t>contagio;</w:t>
      </w:r>
      <w:proofErr w:type="gramEnd"/>
      <w:r w:rsidRPr="00C94BF1">
        <w:rPr>
          <w:bCs/>
          <w:color w:val="000000"/>
          <w:sz w:val="20"/>
          <w:szCs w:val="20"/>
        </w:rPr>
        <w:t xml:space="preserve"> (DD)</w:t>
      </w:r>
    </w:p>
    <w:p w14:paraId="07C4E118" w14:textId="77777777" w:rsidR="00753CE6" w:rsidRPr="00C94BF1" w:rsidRDefault="00753CE6" w:rsidP="00753CE6">
      <w:pPr>
        <w:pStyle w:val="Corpotesto"/>
        <w:numPr>
          <w:ilvl w:val="0"/>
          <w:numId w:val="35"/>
        </w:numPr>
        <w:spacing w:before="2"/>
        <w:ind w:right="292"/>
        <w:rPr>
          <w:bCs/>
          <w:color w:val="000000"/>
          <w:sz w:val="20"/>
          <w:szCs w:val="20"/>
        </w:rPr>
      </w:pPr>
      <w:r w:rsidRPr="00C94BF1">
        <w:rPr>
          <w:bCs/>
          <w:color w:val="000000"/>
          <w:sz w:val="20"/>
          <w:szCs w:val="20"/>
        </w:rPr>
        <w:t xml:space="preserve">Coinvolgimento degli alunni nella realizzazione di cartellonistica e campagne informative interne e rivolte alle famiglie anche attraverso brevi spot pubblicitari o prodotti </w:t>
      </w:r>
      <w:proofErr w:type="gramStart"/>
      <w:r w:rsidRPr="00C94BF1">
        <w:rPr>
          <w:bCs/>
          <w:color w:val="000000"/>
          <w:sz w:val="20"/>
          <w:szCs w:val="20"/>
        </w:rPr>
        <w:t>multimediali;</w:t>
      </w:r>
      <w:proofErr w:type="gramEnd"/>
      <w:r w:rsidRPr="00C94BF1">
        <w:rPr>
          <w:bCs/>
          <w:color w:val="000000"/>
          <w:sz w:val="20"/>
          <w:szCs w:val="20"/>
        </w:rPr>
        <w:t xml:space="preserve"> (DD)</w:t>
      </w:r>
    </w:p>
    <w:p w14:paraId="26FC182F"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3)</w:t>
      </w:r>
      <w:r w:rsidRPr="00C94BF1">
        <w:rPr>
          <w:bCs/>
          <w:color w:val="000000"/>
          <w:sz w:val="20"/>
          <w:szCs w:val="20"/>
        </w:rPr>
        <w:tab/>
        <w:t xml:space="preserve">ai fini della definizione dei criteri per l’applicazione delle Linee guida per la </w:t>
      </w:r>
      <w:proofErr w:type="spellStart"/>
      <w:r w:rsidRPr="00C94BF1">
        <w:rPr>
          <w:bCs/>
          <w:color w:val="000000"/>
          <w:sz w:val="20"/>
          <w:szCs w:val="20"/>
        </w:rPr>
        <w:t>ddi</w:t>
      </w:r>
      <w:proofErr w:type="spellEnd"/>
      <w:r w:rsidRPr="00C94BF1">
        <w:rPr>
          <w:bCs/>
          <w:color w:val="000000"/>
          <w:sz w:val="20"/>
          <w:szCs w:val="20"/>
        </w:rPr>
        <w:t xml:space="preserve"> nell’eventualità di interruzione della didattica in presenza o dell’utilizzo della </w:t>
      </w:r>
      <w:proofErr w:type="spellStart"/>
      <w:r w:rsidRPr="00C94BF1">
        <w:rPr>
          <w:bCs/>
          <w:color w:val="000000"/>
          <w:sz w:val="20"/>
          <w:szCs w:val="20"/>
        </w:rPr>
        <w:t>dad</w:t>
      </w:r>
      <w:proofErr w:type="spellEnd"/>
      <w:r w:rsidRPr="00C94BF1">
        <w:rPr>
          <w:bCs/>
          <w:color w:val="000000"/>
          <w:sz w:val="20"/>
          <w:szCs w:val="20"/>
        </w:rPr>
        <w:t xml:space="preserve"> complementare all’attività in presenza</w:t>
      </w:r>
    </w:p>
    <w:p w14:paraId="30387AF9"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 xml:space="preserve">- criteri per l’utilizzo di una piattaforma che risponda ai necessari requisiti di sicurezza dei dati a garanzia della privacy e assicuri un agevole svolgimento dell’attività </w:t>
      </w:r>
      <w:proofErr w:type="gramStart"/>
      <w:r w:rsidRPr="00C94BF1">
        <w:rPr>
          <w:bCs/>
          <w:color w:val="000000"/>
          <w:sz w:val="20"/>
          <w:szCs w:val="20"/>
        </w:rPr>
        <w:t>sincrona;</w:t>
      </w:r>
      <w:proofErr w:type="gramEnd"/>
      <w:r w:rsidRPr="00C94BF1">
        <w:rPr>
          <w:bCs/>
          <w:color w:val="000000"/>
          <w:sz w:val="20"/>
          <w:szCs w:val="20"/>
        </w:rPr>
        <w:t xml:space="preserve"> (TD)</w:t>
      </w:r>
    </w:p>
    <w:p w14:paraId="01D26945"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 criteri per l’utilizzo del registro elettronico nella didattica a distanza per la rilevazione della presenza in servizio dei docenti, per la registrazione della presenza degli alunni a lezione, per le comunicazioni scuola- famiglia e l’annotazione dei compiti giornalieri (TD)</w:t>
      </w:r>
    </w:p>
    <w:p w14:paraId="001D2222"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 xml:space="preserve">- criteri per la raccolta e la conservazione in ambenti digitali degli elaborati degli alunni e dei materiali didattici prodotti nel periodo della didattica a distanza </w:t>
      </w:r>
      <w:proofErr w:type="gramStart"/>
      <w:r w:rsidRPr="00C94BF1">
        <w:rPr>
          <w:bCs/>
          <w:color w:val="000000"/>
          <w:sz w:val="20"/>
          <w:szCs w:val="20"/>
        </w:rPr>
        <w:t>( TD</w:t>
      </w:r>
      <w:proofErr w:type="gramEnd"/>
      <w:r w:rsidRPr="00C94BF1">
        <w:rPr>
          <w:bCs/>
          <w:color w:val="000000"/>
          <w:sz w:val="20"/>
          <w:szCs w:val="20"/>
        </w:rPr>
        <w:t>)</w:t>
      </w:r>
    </w:p>
    <w:p w14:paraId="78B33051"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 xml:space="preserve">- criteri per l’individuazione delle quote orarie settimanali minime di lezione e del monte ore settimanale da attribuire a ciascuna disciplina, anche in riferimento alla possibilità di aggregazione delle singole discipline in ambiti disciplinari, con l’indicazione del numero minimo di ore per attività sincrone e dell’eventuale utilizzazione della quota del 20% del monte ore annuale delle discipline, in caso di utilizzo esclusivo della DDI e nel caso di utilizzo della </w:t>
      </w:r>
      <w:proofErr w:type="spellStart"/>
      <w:r w:rsidRPr="00C94BF1">
        <w:rPr>
          <w:bCs/>
          <w:color w:val="000000"/>
          <w:sz w:val="20"/>
          <w:szCs w:val="20"/>
        </w:rPr>
        <w:t>ddi</w:t>
      </w:r>
      <w:proofErr w:type="spellEnd"/>
      <w:r w:rsidRPr="00C94BF1">
        <w:rPr>
          <w:bCs/>
          <w:color w:val="000000"/>
          <w:sz w:val="20"/>
          <w:szCs w:val="20"/>
        </w:rPr>
        <w:t xml:space="preserve"> integrata dalla didattica in presenza nella secondaria di secondo grado, tenuto conto delle indicazioni presenti nelle linee guida del ministero, degli obblighi orari settimanali dei docenti stabiliti dal CCNL e dei vincoli imposti dalla normativa vigente sul monte ore obbligatorio delle discipline. </w:t>
      </w:r>
      <w:proofErr w:type="gramStart"/>
      <w:r w:rsidRPr="00C94BF1">
        <w:rPr>
          <w:bCs/>
          <w:color w:val="000000"/>
          <w:sz w:val="20"/>
          <w:szCs w:val="20"/>
        </w:rPr>
        <w:t>( DD</w:t>
      </w:r>
      <w:proofErr w:type="gramEnd"/>
      <w:r w:rsidRPr="00C94BF1">
        <w:rPr>
          <w:bCs/>
          <w:color w:val="000000"/>
          <w:sz w:val="20"/>
          <w:szCs w:val="20"/>
        </w:rPr>
        <w:t>)</w:t>
      </w:r>
    </w:p>
    <w:p w14:paraId="0D518C95"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4)</w:t>
      </w:r>
      <w:r w:rsidRPr="00C94BF1">
        <w:rPr>
          <w:bCs/>
          <w:color w:val="000000"/>
          <w:sz w:val="20"/>
          <w:szCs w:val="20"/>
        </w:rPr>
        <w:tab/>
        <w:t>ai fini dell’implementazione delle conoscenze e abilità nell’utilizzo delle piattaforme digitali</w:t>
      </w:r>
    </w:p>
    <w:p w14:paraId="0C8AEED9"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 xml:space="preserve">- Individuazione tematiche connesse alla DDI e all’uso delle piattaforme digitali da inserire nel Piano Annuale per la formazione (INSERIMENTO NEL PIANO ANNUALE FORMAZIONE E </w:t>
      </w:r>
      <w:proofErr w:type="gramStart"/>
      <w:r w:rsidRPr="00C94BF1">
        <w:rPr>
          <w:bCs/>
          <w:color w:val="000000"/>
          <w:sz w:val="20"/>
          <w:szCs w:val="20"/>
        </w:rPr>
        <w:t>AGGIORNAMENTO )</w:t>
      </w:r>
      <w:proofErr w:type="gramEnd"/>
    </w:p>
    <w:p w14:paraId="48F9AF95"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5)</w:t>
      </w:r>
      <w:r w:rsidRPr="00C94BF1">
        <w:rPr>
          <w:bCs/>
          <w:color w:val="000000"/>
          <w:sz w:val="20"/>
          <w:szCs w:val="20"/>
        </w:rPr>
        <w:tab/>
        <w:t>ai fini dello svolgimento con la modalità a distanza delle riunioni degli organi collegiali, assicurando piena validità alle stesse, completo esercizio della partecipazione e condivisione di tutti i soggetti coinvolti</w:t>
      </w:r>
    </w:p>
    <w:p w14:paraId="2DD1BC2D"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 xml:space="preserve">- criteri per l’elaborazione di un regolamento relativo al funzionamento del collegio dei docenti e ai consigli di classe a distanza, con particolare riferimento a modalità di acquisizione delle presenze, modalità di voto, durata e </w:t>
      </w:r>
      <w:r w:rsidRPr="00C94BF1">
        <w:rPr>
          <w:bCs/>
          <w:color w:val="000000"/>
          <w:sz w:val="20"/>
          <w:szCs w:val="20"/>
        </w:rPr>
        <w:lastRenderedPageBreak/>
        <w:t>svolgimento del dibattito inerente ciascun punto all’</w:t>
      </w:r>
      <w:proofErr w:type="spellStart"/>
      <w:r w:rsidRPr="00C94BF1">
        <w:rPr>
          <w:bCs/>
          <w:color w:val="000000"/>
          <w:sz w:val="20"/>
          <w:szCs w:val="20"/>
        </w:rPr>
        <w:t>odg</w:t>
      </w:r>
      <w:proofErr w:type="spellEnd"/>
      <w:r w:rsidRPr="00C94BF1">
        <w:rPr>
          <w:bCs/>
          <w:color w:val="000000"/>
          <w:sz w:val="20"/>
          <w:szCs w:val="20"/>
        </w:rPr>
        <w:t>., preventiva acquisizione dei materiali oggetto di discussione, elaborazione del verbale della riunione. (TD)</w:t>
      </w:r>
    </w:p>
    <w:p w14:paraId="622CC40A"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6)</w:t>
      </w:r>
      <w:r w:rsidRPr="00C94BF1">
        <w:rPr>
          <w:bCs/>
          <w:color w:val="000000"/>
          <w:sz w:val="20"/>
          <w:szCs w:val="20"/>
        </w:rPr>
        <w:tab/>
        <w:t>Ai fini della piena funzionalità delle attività a supporto della didattica, delle funzioni strumentali, delle figure con compiti organizzativo- didattici individuate dal collegio:</w:t>
      </w:r>
    </w:p>
    <w:p w14:paraId="6A69AE96"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 xml:space="preserve">individuazione per ciascuna attività e figura delle modalità di svolgimento </w:t>
      </w:r>
      <w:proofErr w:type="gramStart"/>
      <w:r w:rsidRPr="00C94BF1">
        <w:rPr>
          <w:bCs/>
          <w:color w:val="000000"/>
          <w:sz w:val="20"/>
          <w:szCs w:val="20"/>
        </w:rPr>
        <w:t>dell’ incarico</w:t>
      </w:r>
      <w:proofErr w:type="gramEnd"/>
      <w:r w:rsidRPr="00C94BF1">
        <w:rPr>
          <w:bCs/>
          <w:color w:val="000000"/>
          <w:sz w:val="20"/>
          <w:szCs w:val="20"/>
        </w:rPr>
        <w:t xml:space="preserve"> anche in modalità a distanza. (DELIBERA IN UNO DEI PRIMI COLLEGI)</w:t>
      </w:r>
    </w:p>
    <w:p w14:paraId="735BB377"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7)</w:t>
      </w:r>
      <w:r w:rsidRPr="00C94BF1">
        <w:rPr>
          <w:bCs/>
          <w:color w:val="000000"/>
          <w:sz w:val="20"/>
          <w:szCs w:val="20"/>
        </w:rPr>
        <w:tab/>
        <w:t>Ai fini dello svolgimento di proficui rapporti scuola-famiglia anche nella modalità a distanza:</w:t>
      </w:r>
    </w:p>
    <w:p w14:paraId="2000C98E" w14:textId="77777777" w:rsidR="00753CE6" w:rsidRPr="00C94BF1" w:rsidRDefault="00753CE6" w:rsidP="00753CE6">
      <w:pPr>
        <w:pStyle w:val="Corpotesto"/>
        <w:spacing w:before="2"/>
        <w:ind w:right="292"/>
        <w:jc w:val="both"/>
        <w:rPr>
          <w:bCs/>
          <w:color w:val="000000"/>
          <w:sz w:val="20"/>
          <w:szCs w:val="20"/>
        </w:rPr>
      </w:pPr>
      <w:r w:rsidRPr="00C94BF1">
        <w:rPr>
          <w:bCs/>
          <w:color w:val="000000"/>
          <w:sz w:val="20"/>
          <w:szCs w:val="20"/>
        </w:rPr>
        <w:t>- proposte al consiglio di istituto ai fini dell’elaborazione dei criteri per lo svolgimento dei rapporti individuali con le famiglie degli alunni (DELIBERA IN UNO DEI PRIMI COLLEGI)</w:t>
      </w:r>
    </w:p>
    <w:p w14:paraId="594100A9" w14:textId="77777777" w:rsidR="00753CE6" w:rsidRPr="00C94BF1" w:rsidRDefault="00753CE6" w:rsidP="00753CE6">
      <w:pPr>
        <w:pStyle w:val="Corpotesto"/>
        <w:spacing w:before="2"/>
        <w:ind w:right="292"/>
        <w:rPr>
          <w:bCs/>
          <w:color w:val="000000"/>
          <w:sz w:val="20"/>
          <w:szCs w:val="20"/>
        </w:rPr>
      </w:pPr>
    </w:p>
    <w:p w14:paraId="2DC33673" w14:textId="77777777" w:rsidR="00753CE6" w:rsidRPr="00C94BF1" w:rsidRDefault="00753CE6" w:rsidP="00753CE6">
      <w:pPr>
        <w:pStyle w:val="Corpotesto"/>
        <w:spacing w:before="2"/>
        <w:ind w:right="292"/>
        <w:jc w:val="center"/>
        <w:rPr>
          <w:bCs/>
          <w:color w:val="000000"/>
          <w:sz w:val="20"/>
          <w:szCs w:val="20"/>
        </w:rPr>
      </w:pPr>
      <w:r w:rsidRPr="00C94BF1">
        <w:rPr>
          <w:bCs/>
          <w:color w:val="000000"/>
          <w:sz w:val="20"/>
          <w:szCs w:val="20"/>
        </w:rPr>
        <w:t>LEGENDA</w:t>
      </w:r>
    </w:p>
    <w:p w14:paraId="350CB890"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DD - dipartimenti disciplinari</w:t>
      </w:r>
    </w:p>
    <w:p w14:paraId="44113D89"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C PTOF – COMMISSIONE PTOF</w:t>
      </w:r>
    </w:p>
    <w:p w14:paraId="647286B6"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C DDI – COMMISSIONE PER L’ELABORAZIONE DEL PIANO SCOLASTICO PER LA DIDATTICA DIGITALE INTEGRATA</w:t>
      </w:r>
    </w:p>
    <w:p w14:paraId="18A6DB12" w14:textId="77777777" w:rsidR="00753CE6" w:rsidRPr="00C94BF1" w:rsidRDefault="00753CE6" w:rsidP="00753CE6">
      <w:pPr>
        <w:pStyle w:val="Corpotesto"/>
        <w:spacing w:before="2"/>
        <w:ind w:right="292"/>
        <w:rPr>
          <w:bCs/>
          <w:color w:val="000000"/>
          <w:sz w:val="20"/>
          <w:szCs w:val="20"/>
        </w:rPr>
      </w:pPr>
      <w:r w:rsidRPr="00C94BF1">
        <w:rPr>
          <w:bCs/>
          <w:color w:val="000000"/>
          <w:sz w:val="20"/>
          <w:szCs w:val="20"/>
        </w:rPr>
        <w:t>TD – TEAM DIGITALE</w:t>
      </w:r>
    </w:p>
    <w:p w14:paraId="542F0B0B" w14:textId="77777777" w:rsidR="00753CE6" w:rsidRPr="00C94BF1" w:rsidRDefault="00753CE6" w:rsidP="00753CE6">
      <w:pPr>
        <w:pStyle w:val="Corpotesto"/>
        <w:spacing w:before="2"/>
        <w:ind w:right="292"/>
        <w:rPr>
          <w:bCs/>
          <w:color w:val="000000"/>
          <w:sz w:val="20"/>
          <w:szCs w:val="20"/>
        </w:rPr>
      </w:pPr>
    </w:p>
    <w:p w14:paraId="2BC7861B" w14:textId="77777777" w:rsidR="00753CE6" w:rsidRPr="00C94BF1" w:rsidRDefault="00753CE6" w:rsidP="00753CE6">
      <w:pPr>
        <w:pStyle w:val="Corpotesto"/>
        <w:spacing w:before="2"/>
        <w:ind w:right="292"/>
        <w:jc w:val="right"/>
        <w:rPr>
          <w:bCs/>
          <w:color w:val="000000"/>
          <w:sz w:val="20"/>
          <w:szCs w:val="20"/>
        </w:rPr>
      </w:pPr>
    </w:p>
    <w:p w14:paraId="22F03A68" w14:textId="77777777" w:rsidR="004F42BC" w:rsidRPr="00EE13FD" w:rsidRDefault="004F42BC">
      <w:pPr>
        <w:rPr>
          <w:rFonts w:ascii="Arial" w:hAnsi="Arial" w:cs="Arial"/>
        </w:rPr>
      </w:pPr>
    </w:p>
    <w:sectPr w:rsidR="004F42BC" w:rsidRPr="00EE13F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C06AB" w14:textId="77777777" w:rsidR="00750E56" w:rsidRDefault="00750E56" w:rsidP="00396636">
      <w:pPr>
        <w:spacing w:after="0" w:line="240" w:lineRule="auto"/>
      </w:pPr>
      <w:r>
        <w:separator/>
      </w:r>
    </w:p>
  </w:endnote>
  <w:endnote w:type="continuationSeparator" w:id="0">
    <w:p w14:paraId="58D9F88F" w14:textId="77777777" w:rsidR="00750E56" w:rsidRDefault="00750E56" w:rsidP="0039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6175761"/>
      <w:docPartObj>
        <w:docPartGallery w:val="Page Numbers (Bottom of Page)"/>
        <w:docPartUnique/>
      </w:docPartObj>
    </w:sdtPr>
    <w:sdtContent>
      <w:p w14:paraId="25047058" w14:textId="35C77E09" w:rsidR="006D1F5D" w:rsidRDefault="006D1F5D">
        <w:pPr>
          <w:pStyle w:val="Pidipagina"/>
          <w:jc w:val="center"/>
        </w:pPr>
        <w:r>
          <w:fldChar w:fldCharType="begin"/>
        </w:r>
        <w:r>
          <w:instrText>PAGE   \* MERGEFORMAT</w:instrText>
        </w:r>
        <w:r>
          <w:fldChar w:fldCharType="separate"/>
        </w:r>
        <w:r>
          <w:t>2</w:t>
        </w:r>
        <w:r>
          <w:fldChar w:fldCharType="end"/>
        </w:r>
      </w:p>
    </w:sdtContent>
  </w:sdt>
  <w:p w14:paraId="487488A2" w14:textId="77777777" w:rsidR="006D1F5D" w:rsidRDefault="006D1F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DD9E2" w14:textId="77777777" w:rsidR="00750E56" w:rsidRDefault="00750E56" w:rsidP="00396636">
      <w:pPr>
        <w:spacing w:after="0" w:line="240" w:lineRule="auto"/>
      </w:pPr>
      <w:r>
        <w:separator/>
      </w:r>
    </w:p>
  </w:footnote>
  <w:footnote w:type="continuationSeparator" w:id="0">
    <w:p w14:paraId="1E1DF28A" w14:textId="77777777" w:rsidR="00750E56" w:rsidRDefault="00750E56" w:rsidP="00396636">
      <w:pPr>
        <w:spacing w:after="0" w:line="240" w:lineRule="auto"/>
      </w:pPr>
      <w:r>
        <w:continuationSeparator/>
      </w:r>
    </w:p>
  </w:footnote>
  <w:footnote w:id="1">
    <w:p w14:paraId="40C818FB" w14:textId="77777777" w:rsidR="006D1F5D" w:rsidRDefault="006D1F5D" w:rsidP="00396636">
      <w:pPr>
        <w:pStyle w:val="Testonotaapidipagina"/>
        <w:jc w:val="both"/>
      </w:pPr>
      <w:r>
        <w:rPr>
          <w:rStyle w:val="Rimandonotaapidipagina"/>
        </w:rPr>
        <w:footnoteRef/>
      </w:r>
      <w:r>
        <w:t xml:space="preserve"> Questi sono i 17 “Obiettivi per lo Sviluppo Sostenibile” dell’Agenda 2030: “Obiettivo 1. Porre fine ad ogni forma di povertà nel mondo; Obiettivo 2. Porre fine alla fame, raggiungere la sicurezza alimentare, migliorare la nutrizione e promuovere un’agricoltura sostenibile; Obiettivo 3. Assicurare la salute e il benessere per tutti e per tutte le età; Obiettivo 4. Fornire un’educazione di qualità, equa ed inclusiva, e opportunità di apprendimento per tutti; Obiettivo 5. Raggiungere l’uguaglianza di genere ed emancipare tutte le donne e le ragazze; Obiettivo 6. Garantire a tutti la disponibilità e la gestione sostenibile dell’acqua e delle strutture igienico-sanitarie; Obiettivo 7. Assicurare a tutti l’accesso a sistemi di energia economici, affidabili, sostenibili e moderni; Obiettivo 8. Incentivare una crescita economica duratura, inclusiva e sostenibile, un’occupazione piena e produttiva ed un lavoro dignitoso per tutti; Obiettivo 9. Costruire un'infrastruttura resiliente e promuovere l'innovazione ed una industrializzazione equa, responsabile e sostenibile; Obiettivo 10. Ridurre l'ineguaglianza all'interno di e fra le nazioni; Obiettivo 11. Rendere le città e gli insediamenti umani inclusivi, sicuri, duraturi e sostenibili; Obiettivo 12. Garantire modelli sostenibili di produzione e di consumo; Obiettivo 13. Promuovere azioni, a tutti i livelli, per combattere il cambiamento climatico; Obiettivo 14. Conservare e utilizzare in modo durevole gli oceani, i mari e le risorse marine per uno sviluppo sostenibile; Obiettivo 15. Proteggere, ripristinare e favorire un uso sostenibile dell’ecosistema terrestre; Obiettivo 16. Promuovere società pacifiche e inclusive per uno sviluppo sostenibile; Obiettivo 17. Rafforzare i mezzi di attuazione e rinnovare il partenariato mondiale per lo sviluppo sostenibile”.</w:t>
      </w:r>
    </w:p>
  </w:footnote>
  <w:footnote w:id="2">
    <w:p w14:paraId="57733012" w14:textId="77777777" w:rsidR="006D1F5D" w:rsidRPr="007705BD" w:rsidRDefault="006D1F5D" w:rsidP="00396636">
      <w:pPr>
        <w:spacing w:after="0" w:line="240" w:lineRule="auto"/>
        <w:jc w:val="both"/>
        <w:rPr>
          <w:rFonts w:cstheme="minorHAnsi"/>
          <w:sz w:val="20"/>
          <w:szCs w:val="20"/>
        </w:rPr>
      </w:pPr>
      <w:r w:rsidRPr="007705BD">
        <w:rPr>
          <w:rStyle w:val="Rimandonotaapidipagina"/>
          <w:sz w:val="20"/>
          <w:szCs w:val="20"/>
        </w:rPr>
        <w:footnoteRef/>
      </w:r>
      <w:r w:rsidRPr="007705BD">
        <w:rPr>
          <w:sz w:val="20"/>
          <w:szCs w:val="20"/>
        </w:rPr>
        <w:t xml:space="preserve"> Art. 5 comma 2: </w:t>
      </w:r>
      <w:r>
        <w:rPr>
          <w:sz w:val="20"/>
          <w:szCs w:val="20"/>
        </w:rPr>
        <w:t>“</w:t>
      </w:r>
      <w:r w:rsidRPr="007705BD">
        <w:rPr>
          <w:rFonts w:cstheme="minorHAnsi"/>
          <w:sz w:val="20"/>
          <w:szCs w:val="20"/>
        </w:rPr>
        <w:t xml:space="preserve">Nel rispetto dell'autonomia scolastica, l'offerta formativa </w:t>
      </w:r>
      <w:r>
        <w:rPr>
          <w:rFonts w:cstheme="minorHAnsi"/>
          <w:sz w:val="20"/>
          <w:szCs w:val="20"/>
        </w:rPr>
        <w:t>[…]</w:t>
      </w:r>
      <w:r w:rsidRPr="007705BD">
        <w:rPr>
          <w:rFonts w:cstheme="minorHAnsi"/>
          <w:sz w:val="20"/>
          <w:szCs w:val="20"/>
        </w:rPr>
        <w:t xml:space="preserve">  prevede almeno le seguenti abilità  e  conoscenze  digitali  essenziali,  da sviluppare con gradualità tenendo conto  dell'età  degli  alunni e degli studenti: </w:t>
      </w:r>
      <w:r>
        <w:rPr>
          <w:rFonts w:cstheme="minorHAnsi"/>
          <w:sz w:val="20"/>
          <w:szCs w:val="20"/>
        </w:rPr>
        <w:t xml:space="preserve">a) </w:t>
      </w:r>
      <w:r w:rsidRPr="007705BD">
        <w:rPr>
          <w:rFonts w:cstheme="minorHAnsi"/>
          <w:sz w:val="20"/>
          <w:szCs w:val="20"/>
        </w:rPr>
        <w:t xml:space="preserve">analizzare,   confrontare   e   valutare   criticamente   la credibilità e l'affidabilità delle fonti di  dati,  informazioni  e contenuti digitali; </w:t>
      </w:r>
      <w:r>
        <w:rPr>
          <w:rFonts w:cstheme="minorHAnsi"/>
          <w:sz w:val="20"/>
          <w:szCs w:val="20"/>
        </w:rPr>
        <w:t xml:space="preserve">b) </w:t>
      </w:r>
      <w:r w:rsidRPr="007705BD">
        <w:rPr>
          <w:rFonts w:cstheme="minorHAnsi"/>
          <w:sz w:val="20"/>
          <w:szCs w:val="20"/>
        </w:rPr>
        <w:t xml:space="preserve">interagire attraverso varie tecnologie digitali e  individuare i mezzi e le forme  di  comunicazione  digitali  appropriati  per  un determinato contesto; </w:t>
      </w:r>
      <w:r>
        <w:rPr>
          <w:rFonts w:cstheme="minorHAnsi"/>
          <w:sz w:val="20"/>
          <w:szCs w:val="20"/>
        </w:rPr>
        <w:t xml:space="preserve">c) </w:t>
      </w:r>
      <w:r w:rsidRPr="007705BD">
        <w:rPr>
          <w:rFonts w:cstheme="minorHAnsi"/>
          <w:sz w:val="20"/>
          <w:szCs w:val="20"/>
        </w:rPr>
        <w:t xml:space="preserve">informarsi e  partecipare  al  dibattito  pubblico  attraverso l'utilizzo  di  servizi  digitali  pubblici  e   privati;   ricercare opportunità di crescita personale e  di  cittadinanza  partecipativa attraverso adeguate tecnologie digitali; </w:t>
      </w:r>
      <w:r>
        <w:rPr>
          <w:rFonts w:cstheme="minorHAnsi"/>
          <w:sz w:val="20"/>
          <w:szCs w:val="20"/>
        </w:rPr>
        <w:t xml:space="preserve">d) </w:t>
      </w:r>
      <w:r w:rsidRPr="007705BD">
        <w:rPr>
          <w:rFonts w:cstheme="minorHAnsi"/>
          <w:sz w:val="20"/>
          <w:szCs w:val="20"/>
        </w:rPr>
        <w:t xml:space="preserve">conoscere le norme comportamentali  da  osservare  nell'ambito dell'utilizzo  delle  tecnologie  digitali  e   dell'interazione   in ambienti digitali, adattare le strategie di comunicazione al pubblico specifico  ed  essere  consapevoli  della  diversità   culturale e generazionale negli ambienti digitali; </w:t>
      </w:r>
      <w:r>
        <w:rPr>
          <w:rFonts w:cstheme="minorHAnsi"/>
          <w:sz w:val="20"/>
          <w:szCs w:val="20"/>
        </w:rPr>
        <w:t xml:space="preserve">e) </w:t>
      </w:r>
      <w:r w:rsidRPr="007705BD">
        <w:rPr>
          <w:rFonts w:cstheme="minorHAnsi"/>
          <w:sz w:val="20"/>
          <w:szCs w:val="20"/>
        </w:rPr>
        <w:t>creare e gestire l'identità  digitale,  essere  in  grado  di proteggere la propria reputazione, gestire e tutelare i dati  che  si producono attraverso diversi strumenti digitali, ambienti e  servizi, rispettare i dati e le identità  altrui;  utilizzare  e  condividere informazioni personali identificabili proteggendo  se  stessi  e  gli altri;</w:t>
      </w:r>
      <w:r>
        <w:rPr>
          <w:rFonts w:cstheme="minorHAnsi"/>
          <w:sz w:val="20"/>
          <w:szCs w:val="20"/>
        </w:rPr>
        <w:t xml:space="preserve"> f) </w:t>
      </w:r>
      <w:r w:rsidRPr="007705BD">
        <w:rPr>
          <w:rFonts w:cstheme="minorHAnsi"/>
          <w:sz w:val="20"/>
          <w:szCs w:val="20"/>
        </w:rPr>
        <w:t xml:space="preserve">conoscere  le  politiche  sulla  tutela  della   riservatezza applicate  dai  servizi  digitali  relativamente  all'uso  dei   dati personali; </w:t>
      </w:r>
      <w:r>
        <w:rPr>
          <w:rFonts w:cstheme="minorHAnsi"/>
          <w:sz w:val="20"/>
          <w:szCs w:val="20"/>
        </w:rPr>
        <w:t xml:space="preserve">g) </w:t>
      </w:r>
      <w:r w:rsidRPr="007705BD">
        <w:rPr>
          <w:rFonts w:cstheme="minorHAnsi"/>
          <w:sz w:val="20"/>
          <w:szCs w:val="20"/>
        </w:rPr>
        <w:t>essere in grado di evitare, usando tecnologie digitali, rischi per la salute e minacce al proprio benessere  fisico  e  psicologico; essere in grado di proteggere s</w:t>
      </w:r>
      <w:r>
        <w:rPr>
          <w:rFonts w:cstheme="minorHAnsi"/>
          <w:sz w:val="20"/>
          <w:szCs w:val="20"/>
        </w:rPr>
        <w:t>é</w:t>
      </w:r>
      <w:r w:rsidRPr="007705BD">
        <w:rPr>
          <w:rFonts w:cstheme="minorHAnsi"/>
          <w:sz w:val="20"/>
          <w:szCs w:val="20"/>
        </w:rPr>
        <w:t xml:space="preserve"> e gli altri da eventuali  pericoli in ambienti  digitali;  essere  consapevoli  di  come  le  tecnologie digitali possono influire sul benessere psicofisico e sull'inclusione sociale, con particolare attenzione ai comportamenti riconducibili al bullismo e al cyberbullismo</w:t>
      </w:r>
      <w:r>
        <w:rPr>
          <w:rFonts w:cstheme="minorHAnsi"/>
          <w:sz w:val="20"/>
          <w:szCs w:val="20"/>
        </w:rPr>
        <w:t>”.</w:t>
      </w:r>
    </w:p>
    <w:p w14:paraId="7908090A" w14:textId="77777777" w:rsidR="006D1F5D" w:rsidRDefault="006D1F5D" w:rsidP="0039663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6BE9"/>
    <w:multiLevelType w:val="hybridMultilevel"/>
    <w:tmpl w:val="0E1EE03E"/>
    <w:lvl w:ilvl="0" w:tplc="0EC618A0">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4040F2"/>
    <w:multiLevelType w:val="hybridMultilevel"/>
    <w:tmpl w:val="D3980530"/>
    <w:lvl w:ilvl="0" w:tplc="A590F5B8">
      <w:start w:val="1"/>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973F31"/>
    <w:multiLevelType w:val="hybridMultilevel"/>
    <w:tmpl w:val="DBD404B8"/>
    <w:lvl w:ilvl="0" w:tplc="1BE22288">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6E41C6"/>
    <w:multiLevelType w:val="hybridMultilevel"/>
    <w:tmpl w:val="17EAB944"/>
    <w:lvl w:ilvl="0" w:tplc="89B44846">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864738"/>
    <w:multiLevelType w:val="hybridMultilevel"/>
    <w:tmpl w:val="2B3ABE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4F3FF7"/>
    <w:multiLevelType w:val="hybridMultilevel"/>
    <w:tmpl w:val="2B3ABE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C706E7"/>
    <w:multiLevelType w:val="hybridMultilevel"/>
    <w:tmpl w:val="ABE4CC6C"/>
    <w:lvl w:ilvl="0" w:tplc="B7001B00">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9F4975"/>
    <w:multiLevelType w:val="hybridMultilevel"/>
    <w:tmpl w:val="7E702CF8"/>
    <w:lvl w:ilvl="0" w:tplc="A4469FFC">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6B11BB"/>
    <w:multiLevelType w:val="hybridMultilevel"/>
    <w:tmpl w:val="BDE2F9F8"/>
    <w:lvl w:ilvl="0" w:tplc="D81899D0">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A57AFA"/>
    <w:multiLevelType w:val="multilevel"/>
    <w:tmpl w:val="5D32DF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54B64"/>
    <w:multiLevelType w:val="hybridMultilevel"/>
    <w:tmpl w:val="EEACC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9C6236"/>
    <w:multiLevelType w:val="hybridMultilevel"/>
    <w:tmpl w:val="E33E4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1178E6"/>
    <w:multiLevelType w:val="hybridMultilevel"/>
    <w:tmpl w:val="77B86CCE"/>
    <w:lvl w:ilvl="0" w:tplc="0410000F">
      <w:start w:val="1"/>
      <w:numFmt w:val="decimal"/>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13" w15:restartNumberingAfterBreak="0">
    <w:nsid w:val="378F351A"/>
    <w:multiLevelType w:val="hybridMultilevel"/>
    <w:tmpl w:val="A748FAAE"/>
    <w:lvl w:ilvl="0" w:tplc="34F62B9C">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6391F"/>
    <w:multiLevelType w:val="hybridMultilevel"/>
    <w:tmpl w:val="AA9A4E3C"/>
    <w:lvl w:ilvl="0" w:tplc="0CC2B2F8">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5D0BB2"/>
    <w:multiLevelType w:val="hybridMultilevel"/>
    <w:tmpl w:val="9894E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9E36D5"/>
    <w:multiLevelType w:val="multilevel"/>
    <w:tmpl w:val="AC907B1E"/>
    <w:lvl w:ilvl="0">
      <w:start w:val="1"/>
      <w:numFmt w:val="decimal"/>
      <w:lvlText w:val="%1."/>
      <w:lvlJc w:val="left"/>
      <w:pPr>
        <w:tabs>
          <w:tab w:val="num" w:pos="720"/>
        </w:tabs>
        <w:ind w:left="720" w:hanging="360"/>
      </w:pPr>
    </w:lvl>
    <w:lvl w:ilvl="1">
      <w:start w:val="1"/>
      <w:numFmt w:val="decimal"/>
      <w:lvlText w:val="%2."/>
      <w:lvlJc w:val="left"/>
      <w:pPr>
        <w:tabs>
          <w:tab w:val="num" w:pos="1210"/>
        </w:tabs>
        <w:ind w:left="12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284CBA"/>
    <w:multiLevelType w:val="hybridMultilevel"/>
    <w:tmpl w:val="96721BB0"/>
    <w:lvl w:ilvl="0" w:tplc="EB4ED616">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6168B9"/>
    <w:multiLevelType w:val="hybridMultilevel"/>
    <w:tmpl w:val="A06248BC"/>
    <w:lvl w:ilvl="0" w:tplc="6450A7DE">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A215C"/>
    <w:multiLevelType w:val="hybridMultilevel"/>
    <w:tmpl w:val="EB86FF7A"/>
    <w:lvl w:ilvl="0" w:tplc="19CE5822">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F5F34ED"/>
    <w:multiLevelType w:val="hybridMultilevel"/>
    <w:tmpl w:val="419ED59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4FD73976"/>
    <w:multiLevelType w:val="hybridMultilevel"/>
    <w:tmpl w:val="5A8C2A4A"/>
    <w:lvl w:ilvl="0" w:tplc="DE5E6540">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86789E"/>
    <w:multiLevelType w:val="hybridMultilevel"/>
    <w:tmpl w:val="F3EE8ED6"/>
    <w:lvl w:ilvl="0" w:tplc="1EE812F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C544ED"/>
    <w:multiLevelType w:val="hybridMultilevel"/>
    <w:tmpl w:val="E7CE83A0"/>
    <w:lvl w:ilvl="0" w:tplc="2BCA4872">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E967395"/>
    <w:multiLevelType w:val="hybridMultilevel"/>
    <w:tmpl w:val="7E480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B7592B"/>
    <w:multiLevelType w:val="hybridMultilevel"/>
    <w:tmpl w:val="ABE4CC6C"/>
    <w:lvl w:ilvl="0" w:tplc="B7001B00">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9E3197"/>
    <w:multiLevelType w:val="hybridMultilevel"/>
    <w:tmpl w:val="CB38AC04"/>
    <w:lvl w:ilvl="0" w:tplc="C46845EC">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F931E38"/>
    <w:multiLevelType w:val="hybridMultilevel"/>
    <w:tmpl w:val="AA9A4E3C"/>
    <w:lvl w:ilvl="0" w:tplc="0CC2B2F8">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3E4F6C"/>
    <w:multiLevelType w:val="hybridMultilevel"/>
    <w:tmpl w:val="2B3ABE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34A2EDE"/>
    <w:multiLevelType w:val="hybridMultilevel"/>
    <w:tmpl w:val="73FC2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47544E"/>
    <w:multiLevelType w:val="hybridMultilevel"/>
    <w:tmpl w:val="1494C712"/>
    <w:lvl w:ilvl="0" w:tplc="34145AD4">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93547E"/>
    <w:multiLevelType w:val="hybridMultilevel"/>
    <w:tmpl w:val="5544743E"/>
    <w:lvl w:ilvl="0" w:tplc="C0DA1102">
      <w:start w:val="2"/>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B984BA7"/>
    <w:multiLevelType w:val="hybridMultilevel"/>
    <w:tmpl w:val="D3980530"/>
    <w:lvl w:ilvl="0" w:tplc="A590F5B8">
      <w:start w:val="1"/>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6642F8"/>
    <w:multiLevelType w:val="hybridMultilevel"/>
    <w:tmpl w:val="D2244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0"/>
  </w:num>
  <w:num w:numId="5">
    <w:abstractNumId w:val="4"/>
  </w:num>
  <w:num w:numId="6">
    <w:abstractNumId w:val="16"/>
  </w:num>
  <w:num w:numId="7">
    <w:abstractNumId w:val="28"/>
  </w:num>
  <w:num w:numId="8">
    <w:abstractNumId w:val="11"/>
  </w:num>
  <w:num w:numId="9">
    <w:abstractNumId w:val="12"/>
  </w:num>
  <w:num w:numId="10">
    <w:abstractNumId w:val="33"/>
  </w:num>
  <w:num w:numId="11">
    <w:abstractNumId w:val="9"/>
  </w:num>
  <w:num w:numId="12">
    <w:abstractNumId w:val="1"/>
  </w:num>
  <w:num w:numId="13">
    <w:abstractNumId w:val="0"/>
  </w:num>
  <w:num w:numId="14">
    <w:abstractNumId w:val="18"/>
  </w:num>
  <w:num w:numId="15">
    <w:abstractNumId w:val="7"/>
  </w:num>
  <w:num w:numId="16">
    <w:abstractNumId w:val="21"/>
  </w:num>
  <w:num w:numId="17">
    <w:abstractNumId w:val="31"/>
  </w:num>
  <w:num w:numId="18">
    <w:abstractNumId w:val="8"/>
  </w:num>
  <w:num w:numId="19">
    <w:abstractNumId w:val="13"/>
  </w:num>
  <w:num w:numId="20">
    <w:abstractNumId w:val="6"/>
  </w:num>
  <w:num w:numId="21">
    <w:abstractNumId w:val="25"/>
  </w:num>
  <w:num w:numId="22">
    <w:abstractNumId w:val="2"/>
  </w:num>
  <w:num w:numId="23">
    <w:abstractNumId w:val="17"/>
  </w:num>
  <w:num w:numId="24">
    <w:abstractNumId w:val="14"/>
  </w:num>
  <w:num w:numId="25">
    <w:abstractNumId w:val="27"/>
  </w:num>
  <w:num w:numId="26">
    <w:abstractNumId w:val="19"/>
  </w:num>
  <w:num w:numId="27">
    <w:abstractNumId w:val="3"/>
  </w:num>
  <w:num w:numId="28">
    <w:abstractNumId w:val="30"/>
  </w:num>
  <w:num w:numId="29">
    <w:abstractNumId w:val="29"/>
  </w:num>
  <w:num w:numId="30">
    <w:abstractNumId w:val="24"/>
  </w:num>
  <w:num w:numId="31">
    <w:abstractNumId w:val="15"/>
  </w:num>
  <w:num w:numId="32">
    <w:abstractNumId w:val="32"/>
  </w:num>
  <w:num w:numId="33">
    <w:abstractNumId w:val="10"/>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787"/>
    <w:rsid w:val="00005AD6"/>
    <w:rsid w:val="00005F07"/>
    <w:rsid w:val="000404B8"/>
    <w:rsid w:val="00043AD2"/>
    <w:rsid w:val="00061776"/>
    <w:rsid w:val="000C62DC"/>
    <w:rsid w:val="000E4A45"/>
    <w:rsid w:val="00110100"/>
    <w:rsid w:val="00111252"/>
    <w:rsid w:val="0011375F"/>
    <w:rsid w:val="00180E6B"/>
    <w:rsid w:val="00181D3E"/>
    <w:rsid w:val="00185558"/>
    <w:rsid w:val="00187710"/>
    <w:rsid w:val="00191586"/>
    <w:rsid w:val="00196ADB"/>
    <w:rsid w:val="001A3720"/>
    <w:rsid w:val="001A52CD"/>
    <w:rsid w:val="001B1844"/>
    <w:rsid w:val="001B1E0B"/>
    <w:rsid w:val="001B4476"/>
    <w:rsid w:val="001D07E6"/>
    <w:rsid w:val="001E58CA"/>
    <w:rsid w:val="0020089C"/>
    <w:rsid w:val="00203DD4"/>
    <w:rsid w:val="00203EC7"/>
    <w:rsid w:val="00205460"/>
    <w:rsid w:val="002120E7"/>
    <w:rsid w:val="002301FF"/>
    <w:rsid w:val="00237109"/>
    <w:rsid w:val="00247D98"/>
    <w:rsid w:val="00264E47"/>
    <w:rsid w:val="0028639A"/>
    <w:rsid w:val="00293EF8"/>
    <w:rsid w:val="002D4E41"/>
    <w:rsid w:val="00310FAC"/>
    <w:rsid w:val="003111B8"/>
    <w:rsid w:val="00323A1C"/>
    <w:rsid w:val="00327535"/>
    <w:rsid w:val="0034260C"/>
    <w:rsid w:val="00343022"/>
    <w:rsid w:val="003508AD"/>
    <w:rsid w:val="003753D3"/>
    <w:rsid w:val="00396636"/>
    <w:rsid w:val="003B4828"/>
    <w:rsid w:val="00406DD6"/>
    <w:rsid w:val="00423D8E"/>
    <w:rsid w:val="00450D1B"/>
    <w:rsid w:val="00485DB2"/>
    <w:rsid w:val="00487096"/>
    <w:rsid w:val="0049276D"/>
    <w:rsid w:val="0049574D"/>
    <w:rsid w:val="00495DCC"/>
    <w:rsid w:val="004A587F"/>
    <w:rsid w:val="004D4B5A"/>
    <w:rsid w:val="004F42BC"/>
    <w:rsid w:val="00521552"/>
    <w:rsid w:val="00521B57"/>
    <w:rsid w:val="00531A15"/>
    <w:rsid w:val="0054435E"/>
    <w:rsid w:val="00552A20"/>
    <w:rsid w:val="00593B7B"/>
    <w:rsid w:val="00593C04"/>
    <w:rsid w:val="00595014"/>
    <w:rsid w:val="005A1497"/>
    <w:rsid w:val="005A57B7"/>
    <w:rsid w:val="005B204D"/>
    <w:rsid w:val="005C76EF"/>
    <w:rsid w:val="005D2F69"/>
    <w:rsid w:val="00612DA0"/>
    <w:rsid w:val="00636D8A"/>
    <w:rsid w:val="00652237"/>
    <w:rsid w:val="00660774"/>
    <w:rsid w:val="00673EC9"/>
    <w:rsid w:val="006752D6"/>
    <w:rsid w:val="00690ABB"/>
    <w:rsid w:val="00693B31"/>
    <w:rsid w:val="00696480"/>
    <w:rsid w:val="006D0928"/>
    <w:rsid w:val="006D1F5D"/>
    <w:rsid w:val="006D6010"/>
    <w:rsid w:val="00721393"/>
    <w:rsid w:val="00730C0D"/>
    <w:rsid w:val="00750E56"/>
    <w:rsid w:val="00753CE6"/>
    <w:rsid w:val="007545E9"/>
    <w:rsid w:val="00774F4B"/>
    <w:rsid w:val="00781332"/>
    <w:rsid w:val="007A1B11"/>
    <w:rsid w:val="007B25F6"/>
    <w:rsid w:val="007E3BDB"/>
    <w:rsid w:val="007F5C67"/>
    <w:rsid w:val="00807063"/>
    <w:rsid w:val="00821EB7"/>
    <w:rsid w:val="0082372A"/>
    <w:rsid w:val="00827080"/>
    <w:rsid w:val="00841447"/>
    <w:rsid w:val="00855D41"/>
    <w:rsid w:val="00873C69"/>
    <w:rsid w:val="008958F9"/>
    <w:rsid w:val="008A763E"/>
    <w:rsid w:val="008E57D0"/>
    <w:rsid w:val="00904B2E"/>
    <w:rsid w:val="00947AFA"/>
    <w:rsid w:val="00965433"/>
    <w:rsid w:val="00966E56"/>
    <w:rsid w:val="00970F08"/>
    <w:rsid w:val="0097661F"/>
    <w:rsid w:val="00976798"/>
    <w:rsid w:val="009A2273"/>
    <w:rsid w:val="009A7DC6"/>
    <w:rsid w:val="009B4E2F"/>
    <w:rsid w:val="009C7311"/>
    <w:rsid w:val="00A83D45"/>
    <w:rsid w:val="00B176C1"/>
    <w:rsid w:val="00B51BB8"/>
    <w:rsid w:val="00B7222B"/>
    <w:rsid w:val="00BA0856"/>
    <w:rsid w:val="00BA4787"/>
    <w:rsid w:val="00BD0384"/>
    <w:rsid w:val="00C071E7"/>
    <w:rsid w:val="00C160A4"/>
    <w:rsid w:val="00C41115"/>
    <w:rsid w:val="00C62C64"/>
    <w:rsid w:val="00C777B5"/>
    <w:rsid w:val="00C96A6A"/>
    <w:rsid w:val="00CB7F89"/>
    <w:rsid w:val="00CC0441"/>
    <w:rsid w:val="00CC7514"/>
    <w:rsid w:val="00CE1C38"/>
    <w:rsid w:val="00CF1C2C"/>
    <w:rsid w:val="00D06227"/>
    <w:rsid w:val="00D20742"/>
    <w:rsid w:val="00D23B56"/>
    <w:rsid w:val="00D47AF0"/>
    <w:rsid w:val="00D53DFD"/>
    <w:rsid w:val="00D55801"/>
    <w:rsid w:val="00D94EFE"/>
    <w:rsid w:val="00DA0975"/>
    <w:rsid w:val="00DE46AB"/>
    <w:rsid w:val="00DE5519"/>
    <w:rsid w:val="00E22461"/>
    <w:rsid w:val="00E33F07"/>
    <w:rsid w:val="00E50112"/>
    <w:rsid w:val="00E72F03"/>
    <w:rsid w:val="00E74C45"/>
    <w:rsid w:val="00E814E6"/>
    <w:rsid w:val="00EB66E1"/>
    <w:rsid w:val="00EB7788"/>
    <w:rsid w:val="00EE13FD"/>
    <w:rsid w:val="00EF3BB5"/>
    <w:rsid w:val="00F02402"/>
    <w:rsid w:val="00F04306"/>
    <w:rsid w:val="00F10350"/>
    <w:rsid w:val="00F14163"/>
    <w:rsid w:val="00F365DC"/>
    <w:rsid w:val="00F470FE"/>
    <w:rsid w:val="00F85414"/>
    <w:rsid w:val="00F942EB"/>
    <w:rsid w:val="00F97C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4843"/>
  <w15:docId w15:val="{238C90DA-6A6F-4855-8550-80B2C025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9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42BC"/>
    <w:pPr>
      <w:ind w:left="720"/>
      <w:contextualSpacing/>
    </w:pPr>
  </w:style>
  <w:style w:type="paragraph" w:customStyle="1" w:styleId="ydpf9e2f116msonormal">
    <w:name w:val="ydpf9e2f116msonormal"/>
    <w:basedOn w:val="Normale"/>
    <w:rsid w:val="00EE13FD"/>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unhideWhenUsed/>
    <w:rsid w:val="0089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3966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96636"/>
    <w:rPr>
      <w:sz w:val="20"/>
      <w:szCs w:val="20"/>
    </w:rPr>
  </w:style>
  <w:style w:type="character" w:styleId="Rimandonotaapidipagina">
    <w:name w:val="footnote reference"/>
    <w:basedOn w:val="Carpredefinitoparagrafo"/>
    <w:uiPriority w:val="99"/>
    <w:semiHidden/>
    <w:unhideWhenUsed/>
    <w:rsid w:val="00396636"/>
    <w:rPr>
      <w:vertAlign w:val="superscript"/>
    </w:rPr>
  </w:style>
  <w:style w:type="paragraph" w:styleId="NormaleWeb">
    <w:name w:val="Normal (Web)"/>
    <w:basedOn w:val="Normale"/>
    <w:uiPriority w:val="99"/>
    <w:semiHidden/>
    <w:unhideWhenUsed/>
    <w:rsid w:val="0039663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966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6636"/>
    <w:rPr>
      <w:rFonts w:ascii="Segoe UI" w:hAnsi="Segoe UI" w:cs="Segoe UI"/>
      <w:sz w:val="18"/>
      <w:szCs w:val="18"/>
    </w:rPr>
  </w:style>
  <w:style w:type="paragraph" w:customStyle="1" w:styleId="Contenutotabella">
    <w:name w:val="Contenuto tabella"/>
    <w:basedOn w:val="Normale"/>
    <w:qFormat/>
    <w:rsid w:val="00396636"/>
    <w:pPr>
      <w:suppressLineNumbers/>
      <w:spacing w:after="0" w:line="240" w:lineRule="auto"/>
    </w:pPr>
    <w:rPr>
      <w:rFonts w:ascii="Liberation Serif" w:eastAsia="NSimSun" w:hAnsi="Liberation Serif" w:cs="Arial"/>
      <w:kern w:val="2"/>
      <w:sz w:val="24"/>
      <w:szCs w:val="24"/>
      <w:lang w:eastAsia="zh-CN" w:bidi="hi-IN"/>
    </w:rPr>
  </w:style>
  <w:style w:type="paragraph" w:customStyle="1" w:styleId="paragraph">
    <w:name w:val="paragraph"/>
    <w:basedOn w:val="Normale"/>
    <w:qFormat/>
    <w:rsid w:val="00396636"/>
    <w:pPr>
      <w:spacing w:beforeAutospacing="1"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396636"/>
    <w:rPr>
      <w:sz w:val="16"/>
      <w:szCs w:val="16"/>
    </w:rPr>
  </w:style>
  <w:style w:type="paragraph" w:styleId="Testocommento">
    <w:name w:val="annotation text"/>
    <w:basedOn w:val="Normale"/>
    <w:link w:val="TestocommentoCarattere"/>
    <w:uiPriority w:val="99"/>
    <w:semiHidden/>
    <w:unhideWhenUsed/>
    <w:rsid w:val="0039663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96636"/>
    <w:rPr>
      <w:sz w:val="20"/>
      <w:szCs w:val="20"/>
    </w:rPr>
  </w:style>
  <w:style w:type="paragraph" w:styleId="Soggettocommento">
    <w:name w:val="annotation subject"/>
    <w:basedOn w:val="Testocommento"/>
    <w:next w:val="Testocommento"/>
    <w:link w:val="SoggettocommentoCarattere"/>
    <w:uiPriority w:val="99"/>
    <w:semiHidden/>
    <w:unhideWhenUsed/>
    <w:rsid w:val="00396636"/>
    <w:rPr>
      <w:b/>
      <w:bCs/>
    </w:rPr>
  </w:style>
  <w:style w:type="character" w:customStyle="1" w:styleId="SoggettocommentoCarattere">
    <w:name w:val="Soggetto commento Carattere"/>
    <w:basedOn w:val="TestocommentoCarattere"/>
    <w:link w:val="Soggettocommento"/>
    <w:uiPriority w:val="99"/>
    <w:semiHidden/>
    <w:rsid w:val="00396636"/>
    <w:rPr>
      <w:b/>
      <w:bCs/>
      <w:sz w:val="20"/>
      <w:szCs w:val="20"/>
    </w:rPr>
  </w:style>
  <w:style w:type="paragraph" w:styleId="Intestazione">
    <w:name w:val="header"/>
    <w:basedOn w:val="Normale"/>
    <w:link w:val="IntestazioneCarattere"/>
    <w:uiPriority w:val="99"/>
    <w:unhideWhenUsed/>
    <w:rsid w:val="003966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6636"/>
  </w:style>
  <w:style w:type="paragraph" w:styleId="Pidipagina">
    <w:name w:val="footer"/>
    <w:basedOn w:val="Normale"/>
    <w:link w:val="PidipaginaCarattere"/>
    <w:uiPriority w:val="99"/>
    <w:unhideWhenUsed/>
    <w:rsid w:val="003966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6636"/>
  </w:style>
  <w:style w:type="paragraph" w:styleId="Corpotesto">
    <w:name w:val="Body Text"/>
    <w:basedOn w:val="Normale"/>
    <w:link w:val="CorpotestoCarattere"/>
    <w:uiPriority w:val="1"/>
    <w:qFormat/>
    <w:rsid w:val="00753CE6"/>
    <w:pPr>
      <w:suppressAutoHyphens/>
      <w:spacing w:after="140" w:line="288" w:lineRule="auto"/>
    </w:pPr>
    <w:rPr>
      <w:rFonts w:ascii="Times New Roman" w:eastAsia="Times New Roman" w:hAnsi="Times New Roman" w:cs="Times New Roman"/>
      <w:kern w:val="1"/>
      <w:sz w:val="24"/>
      <w:szCs w:val="24"/>
      <w:lang w:eastAsia="zh-CN"/>
    </w:rPr>
  </w:style>
  <w:style w:type="character" w:customStyle="1" w:styleId="CorpotestoCarattere">
    <w:name w:val="Corpo testo Carattere"/>
    <w:basedOn w:val="Carpredefinitoparagrafo"/>
    <w:link w:val="Corpotesto"/>
    <w:uiPriority w:val="1"/>
    <w:rsid w:val="00753CE6"/>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7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1648</TotalTime>
  <Pages>33</Pages>
  <Words>12796</Words>
  <Characters>72942</Characters>
  <Application>Microsoft Office Word</Application>
  <DocSecurity>0</DocSecurity>
  <Lines>607</Lines>
  <Paragraphs>171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vgn</dc:creator>
  <cp:keywords/>
  <dc:description/>
  <cp:lastModifiedBy>Daniela Boni</cp:lastModifiedBy>
  <cp:revision>76</cp:revision>
  <dcterms:created xsi:type="dcterms:W3CDTF">2020-09-11T06:25:00Z</dcterms:created>
  <dcterms:modified xsi:type="dcterms:W3CDTF">2020-10-12T17:58:00Z</dcterms:modified>
</cp:coreProperties>
</file>